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387F" w:rsidRPr="007A30D6" w:rsidRDefault="00D4387F" w:rsidP="00D21473">
      <w:pPr>
        <w:tabs>
          <w:tab w:val="left" w:pos="142"/>
        </w:tabs>
        <w:autoSpaceDE w:val="0"/>
        <w:autoSpaceDN w:val="0"/>
        <w:adjustRightInd w:val="0"/>
        <w:rPr>
          <w:rStyle w:val="Bodytext14SmallCaps"/>
          <w:rFonts w:asciiTheme="minorHAnsi" w:hAnsiTheme="minorHAnsi"/>
          <w:sz w:val="20"/>
          <w:szCs w:val="20"/>
        </w:rPr>
      </w:pPr>
      <w:r w:rsidRPr="007A30D6">
        <w:rPr>
          <w:rStyle w:val="Bodytext14SmallCaps"/>
          <w:rFonts w:asciiTheme="minorHAnsi" w:hAnsiTheme="minorHAnsi"/>
          <w:sz w:val="20"/>
          <w:szCs w:val="20"/>
        </w:rPr>
        <w:t>North Munster Antiquarian Journal  Vol 1(</w:t>
      </w:r>
      <w:r w:rsidR="003157F9" w:rsidRPr="007A30D6">
        <w:rPr>
          <w:rStyle w:val="Bodytext14SmallCaps"/>
          <w:rFonts w:asciiTheme="minorHAnsi" w:hAnsiTheme="minorHAnsi"/>
          <w:sz w:val="20"/>
          <w:szCs w:val="20"/>
        </w:rPr>
        <w:t>1</w:t>
      </w:r>
      <w:r w:rsidRPr="007A30D6">
        <w:rPr>
          <w:rStyle w:val="Bodytext14SmallCaps"/>
          <w:rFonts w:asciiTheme="minorHAnsi" w:hAnsiTheme="minorHAnsi"/>
          <w:sz w:val="20"/>
          <w:szCs w:val="20"/>
        </w:rPr>
        <w:t>), 1910</w:t>
      </w:r>
    </w:p>
    <w:p w:rsidR="00D4387F" w:rsidRPr="007A30D6" w:rsidRDefault="00D4387F" w:rsidP="00D21473">
      <w:pPr>
        <w:tabs>
          <w:tab w:val="left" w:pos="142"/>
        </w:tabs>
        <w:autoSpaceDE w:val="0"/>
        <w:autoSpaceDN w:val="0"/>
        <w:adjustRightInd w:val="0"/>
        <w:rPr>
          <w:rFonts w:cs="Times New Roman"/>
          <w:sz w:val="20"/>
          <w:szCs w:val="20"/>
        </w:rPr>
      </w:pPr>
      <w:r w:rsidRPr="007A30D6">
        <w:rPr>
          <w:rFonts w:cs="Times New Roman"/>
          <w:sz w:val="20"/>
          <w:szCs w:val="20"/>
        </w:rPr>
        <w:t>NOTES ON THE ANTIQUITIES AROUND KILFENORA AND LEHINCH, CO. CLARE.</w:t>
      </w:r>
    </w:p>
    <w:p w:rsidR="003157F9" w:rsidRPr="007A30D6" w:rsidRDefault="00D4387F" w:rsidP="00415B2C">
      <w:pPr>
        <w:tabs>
          <w:tab w:val="left" w:pos="142"/>
        </w:tabs>
        <w:autoSpaceDE w:val="0"/>
        <w:autoSpaceDN w:val="0"/>
        <w:adjustRightInd w:val="0"/>
        <w:rPr>
          <w:rFonts w:cs="Times New Roman"/>
          <w:noProof/>
          <w:sz w:val="20"/>
          <w:szCs w:val="20"/>
        </w:rPr>
      </w:pPr>
      <w:r w:rsidRPr="007A30D6">
        <w:rPr>
          <w:rFonts w:cs="Times New Roman"/>
          <w:sz w:val="20"/>
          <w:szCs w:val="20"/>
        </w:rPr>
        <w:t>By THOMAS JOHNSON   WESTROPP M.A., M.R.l.A.</w:t>
      </w:r>
      <w:r w:rsidR="00415B2C" w:rsidRPr="007A30D6">
        <w:rPr>
          <w:rFonts w:cs="Times New Roman"/>
          <w:sz w:val="20"/>
          <w:szCs w:val="20"/>
        </w:rPr>
        <w:br/>
      </w:r>
      <w:r w:rsidRPr="007A30D6">
        <w:rPr>
          <w:rFonts w:cs="Times New Roman"/>
          <w:sz w:val="20"/>
          <w:szCs w:val="20"/>
        </w:rPr>
        <w:t xml:space="preserve">PART </w:t>
      </w:r>
      <w:r w:rsidR="003157F9" w:rsidRPr="007A30D6">
        <w:rPr>
          <w:rFonts w:cs="Times New Roman"/>
          <w:sz w:val="20"/>
          <w:szCs w:val="20"/>
        </w:rPr>
        <w:t>1</w:t>
      </w:r>
      <w:r w:rsidRPr="007A30D6">
        <w:rPr>
          <w:rFonts w:cs="Times New Roman"/>
          <w:sz w:val="20"/>
          <w:szCs w:val="20"/>
        </w:rPr>
        <w:br/>
        <w:t>(Continued from the Journal of the Limerick  Field  Club, vol iii p. 212)</w:t>
      </w:r>
      <w:r w:rsidRPr="007A30D6">
        <w:rPr>
          <w:rFonts w:cs="Times New Roman"/>
          <w:noProof/>
          <w:sz w:val="20"/>
          <w:szCs w:val="20"/>
        </w:rPr>
        <w:t xml:space="preserve">  </w:t>
      </w:r>
    </w:p>
    <w:p w:rsidR="00F60815" w:rsidRPr="007A30D6" w:rsidRDefault="00300B6F" w:rsidP="00D21473">
      <w:pPr>
        <w:pStyle w:val="Bodytext20"/>
        <w:shd w:val="clear" w:color="auto" w:fill="auto"/>
        <w:tabs>
          <w:tab w:val="left" w:pos="142"/>
        </w:tabs>
        <w:spacing w:before="0" w:after="304"/>
        <w:jc w:val="left"/>
        <w:rPr>
          <w:rStyle w:val="Hyperlink"/>
          <w:rFonts w:asciiTheme="minorHAnsi" w:hAnsiTheme="minorHAnsi"/>
          <w:sz w:val="20"/>
          <w:szCs w:val="20"/>
        </w:rPr>
      </w:pPr>
      <w:r w:rsidRPr="007A30D6">
        <w:rPr>
          <w:rFonts w:asciiTheme="minorHAnsi" w:hAnsiTheme="minorHAnsi"/>
          <w:sz w:val="20"/>
          <w:szCs w:val="20"/>
        </w:rPr>
        <w:t xml:space="preserve">1 </w:t>
      </w:r>
      <w:hyperlink w:anchor="Part_II" w:history="1">
        <w:r w:rsidRPr="007A30D6">
          <w:rPr>
            <w:rStyle w:val="Hyperlink"/>
            <w:rFonts w:asciiTheme="minorHAnsi" w:hAnsiTheme="minorHAnsi"/>
            <w:sz w:val="20"/>
            <w:szCs w:val="20"/>
          </w:rPr>
          <w:t>Introduction - part 2</w:t>
        </w:r>
      </w:hyperlink>
      <w:r w:rsidRPr="007A30D6">
        <w:rPr>
          <w:rFonts w:asciiTheme="minorHAnsi" w:hAnsiTheme="minorHAnsi"/>
          <w:sz w:val="20"/>
          <w:szCs w:val="20"/>
        </w:rPr>
        <w:t xml:space="preserve"> – the Diocese of Inis Cataigh and Kilfenora.</w:t>
      </w:r>
      <w:r w:rsidRPr="007A30D6">
        <w:rPr>
          <w:rFonts w:asciiTheme="minorHAnsi" w:hAnsiTheme="minorHAnsi"/>
          <w:sz w:val="20"/>
          <w:szCs w:val="20"/>
        </w:rPr>
        <w:br/>
      </w:r>
      <w:hyperlink w:anchor="Ballyganner" w:history="1">
        <w:r w:rsidRPr="007A30D6">
          <w:rPr>
            <w:rStyle w:val="Hyperlink"/>
            <w:rFonts w:asciiTheme="minorHAnsi" w:hAnsiTheme="minorHAnsi"/>
            <w:sz w:val="20"/>
            <w:szCs w:val="20"/>
          </w:rPr>
          <w:t>2. Ballyganner</w:t>
        </w:r>
      </w:hyperlink>
      <w:r w:rsidRPr="007A30D6">
        <w:rPr>
          <w:rFonts w:asciiTheme="minorHAnsi" w:hAnsiTheme="minorHAnsi"/>
          <w:sz w:val="20"/>
          <w:szCs w:val="20"/>
        </w:rPr>
        <w:br/>
      </w:r>
      <w:hyperlink w:anchor="Forts" w:history="1">
        <w:r w:rsidRPr="007A30D6">
          <w:rPr>
            <w:rStyle w:val="Hyperlink"/>
            <w:rFonts w:asciiTheme="minorHAnsi" w:hAnsiTheme="minorHAnsi"/>
            <w:sz w:val="20"/>
            <w:szCs w:val="20"/>
          </w:rPr>
          <w:t>3. Forts</w:t>
        </w:r>
      </w:hyperlink>
      <w:r w:rsidRPr="007A30D6">
        <w:rPr>
          <w:rFonts w:asciiTheme="minorHAnsi" w:hAnsiTheme="minorHAnsi"/>
          <w:sz w:val="20"/>
          <w:szCs w:val="20"/>
        </w:rPr>
        <w:br/>
      </w:r>
      <w:hyperlink w:anchor="Cahercuttine" w:history="1">
        <w:r w:rsidRPr="007A30D6">
          <w:rPr>
            <w:rStyle w:val="Hyperlink"/>
            <w:rFonts w:asciiTheme="minorHAnsi" w:hAnsiTheme="minorHAnsi"/>
            <w:sz w:val="20"/>
            <w:szCs w:val="20"/>
          </w:rPr>
          <w:t>4. Cahercuttine</w:t>
        </w:r>
      </w:hyperlink>
      <w:r w:rsidR="00D4387F" w:rsidRPr="007A30D6">
        <w:rPr>
          <w:rFonts w:asciiTheme="minorHAnsi" w:hAnsiTheme="minorHAnsi"/>
          <w:sz w:val="20"/>
          <w:szCs w:val="20"/>
        </w:rPr>
        <w:br/>
        <w:t xml:space="preserve">5. </w:t>
      </w:r>
      <w:hyperlink w:anchor="Ballykinvarga" w:history="1">
        <w:r w:rsidR="00D4387F" w:rsidRPr="007A30D6">
          <w:rPr>
            <w:rStyle w:val="Hyperlink"/>
            <w:rFonts w:asciiTheme="minorHAnsi" w:hAnsiTheme="minorHAnsi"/>
            <w:sz w:val="20"/>
            <w:szCs w:val="20"/>
          </w:rPr>
          <w:t>Ballykinvarga</w:t>
        </w:r>
      </w:hyperlink>
      <w:r w:rsidR="00514275" w:rsidRPr="007A30D6">
        <w:rPr>
          <w:rStyle w:val="Hyperlink"/>
          <w:rFonts w:asciiTheme="minorHAnsi" w:hAnsiTheme="minorHAnsi"/>
          <w:sz w:val="20"/>
          <w:szCs w:val="20"/>
        </w:rPr>
        <w:br/>
      </w:r>
      <w:hyperlink w:anchor="Roads" w:history="1">
        <w:r w:rsidR="00514275" w:rsidRPr="007A30D6">
          <w:rPr>
            <w:rStyle w:val="Hyperlink"/>
            <w:rFonts w:asciiTheme="minorHAnsi" w:hAnsiTheme="minorHAnsi"/>
            <w:sz w:val="20"/>
            <w:szCs w:val="20"/>
          </w:rPr>
          <w:t>6. Roads and Hut Sites</w:t>
        </w:r>
      </w:hyperlink>
      <w:r w:rsidR="00F60815" w:rsidRPr="007A30D6">
        <w:rPr>
          <w:rFonts w:asciiTheme="minorHAnsi" w:hAnsiTheme="minorHAnsi"/>
          <w:sz w:val="20"/>
          <w:szCs w:val="20"/>
        </w:rPr>
        <w:br/>
      </w:r>
      <w:hyperlink w:anchor="Noughavel" w:history="1">
        <w:r w:rsidR="00F60815" w:rsidRPr="007A30D6">
          <w:rPr>
            <w:rStyle w:val="Hyperlink"/>
            <w:rFonts w:asciiTheme="minorHAnsi" w:hAnsiTheme="minorHAnsi"/>
            <w:sz w:val="20"/>
            <w:szCs w:val="20"/>
          </w:rPr>
          <w:t>7. Noughavel</w:t>
        </w:r>
      </w:hyperlink>
      <w:r w:rsidR="00210746" w:rsidRPr="007A30D6">
        <w:rPr>
          <w:rFonts w:asciiTheme="minorHAnsi" w:hAnsiTheme="minorHAnsi"/>
          <w:sz w:val="20"/>
          <w:szCs w:val="20"/>
        </w:rPr>
        <w:br/>
      </w:r>
      <w:hyperlink w:anchor="Ballykinvarga2" w:history="1">
        <w:r w:rsidR="00210746" w:rsidRPr="007A30D6">
          <w:rPr>
            <w:rStyle w:val="Hyperlink"/>
            <w:rFonts w:asciiTheme="minorHAnsi" w:hAnsiTheme="minorHAnsi"/>
            <w:sz w:val="20"/>
            <w:szCs w:val="20"/>
          </w:rPr>
          <w:t>8. Ballykinvarga 2</w:t>
        </w:r>
      </w:hyperlink>
    </w:p>
    <w:p w:rsidR="003157F9" w:rsidRPr="007A30D6" w:rsidRDefault="004F450D" w:rsidP="00D21473">
      <w:pPr>
        <w:pStyle w:val="Bodytext20"/>
        <w:shd w:val="clear" w:color="auto" w:fill="auto"/>
        <w:tabs>
          <w:tab w:val="left" w:pos="142"/>
        </w:tabs>
        <w:spacing w:before="0" w:after="304"/>
        <w:jc w:val="left"/>
        <w:rPr>
          <w:rStyle w:val="Hyperlink"/>
          <w:rFonts w:asciiTheme="minorHAnsi" w:hAnsiTheme="minorHAnsi"/>
          <w:sz w:val="20"/>
          <w:szCs w:val="20"/>
        </w:rPr>
      </w:pPr>
      <w:hyperlink w:anchor="Kilfenora" w:history="1">
        <w:r w:rsidR="003157F9" w:rsidRPr="007A30D6">
          <w:rPr>
            <w:rStyle w:val="Hyperlink"/>
            <w:rFonts w:asciiTheme="minorHAnsi" w:hAnsiTheme="minorHAnsi"/>
            <w:sz w:val="20"/>
            <w:szCs w:val="20"/>
          </w:rPr>
          <w:t>PART 2</w:t>
        </w:r>
      </w:hyperlink>
      <w:r w:rsidR="003157F9" w:rsidRPr="007A30D6">
        <w:rPr>
          <w:rStyle w:val="Hyperlink"/>
          <w:rFonts w:asciiTheme="minorHAnsi" w:hAnsiTheme="minorHAnsi"/>
          <w:sz w:val="20"/>
          <w:szCs w:val="20"/>
        </w:rPr>
        <w:br/>
        <w:t>Kilfenora</w:t>
      </w:r>
    </w:p>
    <w:p w:rsidR="00300B6F" w:rsidRPr="007A30D6" w:rsidRDefault="004F450D" w:rsidP="00166450">
      <w:pPr>
        <w:pStyle w:val="Bodytext20"/>
        <w:shd w:val="clear" w:color="auto" w:fill="auto"/>
        <w:tabs>
          <w:tab w:val="left" w:pos="142"/>
        </w:tabs>
        <w:spacing w:before="0" w:after="304"/>
        <w:jc w:val="left"/>
        <w:rPr>
          <w:rFonts w:asciiTheme="minorHAnsi" w:hAnsiTheme="minorHAnsi"/>
        </w:rPr>
      </w:pPr>
      <w:hyperlink w:anchor="Doon" w:history="1">
        <w:r w:rsidR="00166450" w:rsidRPr="007A30D6">
          <w:rPr>
            <w:rStyle w:val="Hyperlink"/>
            <w:rFonts w:asciiTheme="minorHAnsi" w:hAnsiTheme="minorHAnsi"/>
            <w:sz w:val="20"/>
            <w:szCs w:val="20"/>
          </w:rPr>
          <w:t>PART 3 Doon Hill fort</w:t>
        </w:r>
      </w:hyperlink>
      <w:r w:rsidR="00BA679F" w:rsidRPr="007A30D6">
        <w:rPr>
          <w:rFonts w:asciiTheme="minorHAnsi" w:hAnsiTheme="minorHAnsi"/>
          <w:color w:val="0066CC"/>
          <w:sz w:val="20"/>
          <w:szCs w:val="20"/>
          <w:u w:val="single"/>
        </w:rPr>
        <w:br/>
      </w:r>
      <w:hyperlink w:anchor="Ballyshanny" w:history="1">
        <w:r w:rsidR="00BA679F" w:rsidRPr="007A30D6">
          <w:rPr>
            <w:rStyle w:val="Hyperlink"/>
            <w:rFonts w:asciiTheme="minorHAnsi" w:hAnsiTheme="minorHAnsi"/>
            <w:sz w:val="20"/>
            <w:szCs w:val="20"/>
          </w:rPr>
          <w:t>Ballyshanny and Smithstown</w:t>
        </w:r>
      </w:hyperlink>
      <w:r w:rsidR="00BA679F" w:rsidRPr="007A30D6">
        <w:rPr>
          <w:rFonts w:asciiTheme="minorHAnsi" w:hAnsiTheme="minorHAnsi"/>
          <w:color w:val="0066CC"/>
          <w:sz w:val="20"/>
          <w:szCs w:val="20"/>
          <w:u w:val="single"/>
        </w:rPr>
        <w:br/>
      </w:r>
      <w:hyperlink w:anchor="Kilshanny" w:history="1">
        <w:r w:rsidR="00BA679F" w:rsidRPr="007A30D6">
          <w:rPr>
            <w:rStyle w:val="Hyperlink"/>
            <w:rFonts w:asciiTheme="minorHAnsi" w:hAnsiTheme="minorHAnsi"/>
            <w:sz w:val="20"/>
            <w:szCs w:val="20"/>
          </w:rPr>
          <w:t>Kilshanny</w:t>
        </w:r>
      </w:hyperlink>
      <w:r w:rsidR="008B519D" w:rsidRPr="007A30D6">
        <w:rPr>
          <w:rStyle w:val="Hyperlink"/>
          <w:rFonts w:asciiTheme="minorHAnsi" w:hAnsiTheme="minorHAnsi"/>
          <w:sz w:val="20"/>
          <w:szCs w:val="20"/>
        </w:rPr>
        <w:br/>
      </w:r>
      <w:hyperlink w:anchor="MacCurtin" w:history="1">
        <w:r w:rsidR="008B519D" w:rsidRPr="007A30D6">
          <w:rPr>
            <w:rStyle w:val="Hyperlink"/>
            <w:rFonts w:asciiTheme="minorHAnsi" w:hAnsiTheme="minorHAnsi"/>
            <w:sz w:val="20"/>
            <w:szCs w:val="20"/>
          </w:rPr>
          <w:t>Andrew MacCurtin</w:t>
        </w:r>
      </w:hyperlink>
      <w:r w:rsidR="00A11651" w:rsidRPr="007A30D6">
        <w:rPr>
          <w:rStyle w:val="Hyperlink"/>
          <w:rFonts w:asciiTheme="minorHAnsi" w:hAnsiTheme="minorHAnsi"/>
          <w:sz w:val="20"/>
          <w:szCs w:val="20"/>
        </w:rPr>
        <w:br/>
      </w:r>
      <w:hyperlink w:anchor="Cairn_Connaughtagh" w:history="1">
        <w:r w:rsidR="00A11651" w:rsidRPr="007A30D6">
          <w:rPr>
            <w:rStyle w:val="Hyperlink"/>
            <w:rFonts w:asciiTheme="minorHAnsi" w:hAnsiTheme="minorHAnsi"/>
            <w:sz w:val="20"/>
            <w:szCs w:val="20"/>
          </w:rPr>
          <w:t>Cairn Connaughtagh</w:t>
        </w:r>
      </w:hyperlink>
      <w:r w:rsidR="00A11651" w:rsidRPr="007A30D6">
        <w:rPr>
          <w:rStyle w:val="Hyperlink"/>
          <w:rFonts w:asciiTheme="minorHAnsi" w:hAnsiTheme="minorHAnsi"/>
          <w:sz w:val="20"/>
          <w:szCs w:val="20"/>
        </w:rPr>
        <w:br/>
      </w:r>
      <w:hyperlink w:anchor="Killaspuglonane" w:history="1">
        <w:r w:rsidR="00A11651" w:rsidRPr="007A30D6">
          <w:rPr>
            <w:rStyle w:val="Hyperlink"/>
            <w:rFonts w:asciiTheme="minorHAnsi" w:hAnsiTheme="minorHAnsi"/>
            <w:sz w:val="20"/>
            <w:szCs w:val="20"/>
          </w:rPr>
          <w:t>Killaspuglonane</w:t>
        </w:r>
      </w:hyperlink>
      <w:r w:rsidR="00D704EE" w:rsidRPr="007A30D6">
        <w:rPr>
          <w:rStyle w:val="Hyperlink"/>
          <w:rFonts w:asciiTheme="minorHAnsi" w:hAnsiTheme="minorHAnsi"/>
          <w:sz w:val="20"/>
          <w:szCs w:val="20"/>
        </w:rPr>
        <w:br/>
      </w:r>
      <w:hyperlink w:anchor="Enistymon" w:history="1">
        <w:r w:rsidR="00D704EE" w:rsidRPr="007A30D6">
          <w:rPr>
            <w:rStyle w:val="Hyperlink"/>
            <w:rFonts w:asciiTheme="minorHAnsi" w:hAnsiTheme="minorHAnsi"/>
            <w:sz w:val="20"/>
            <w:szCs w:val="20"/>
          </w:rPr>
          <w:t>Ennistymon</w:t>
        </w:r>
      </w:hyperlink>
      <w:r w:rsidR="00415B2C" w:rsidRPr="007A30D6">
        <w:rPr>
          <w:rStyle w:val="Hyperlink"/>
          <w:rFonts w:asciiTheme="minorHAnsi" w:hAnsiTheme="minorHAnsi"/>
          <w:sz w:val="20"/>
          <w:szCs w:val="20"/>
        </w:rPr>
        <w:br/>
      </w:r>
      <w:hyperlink w:anchor="Glen" w:history="1">
        <w:r w:rsidR="00415B2C" w:rsidRPr="007A30D6">
          <w:rPr>
            <w:rStyle w:val="Hyperlink"/>
            <w:rFonts w:asciiTheme="minorHAnsi" w:hAnsiTheme="minorHAnsi"/>
            <w:sz w:val="20"/>
            <w:szCs w:val="20"/>
          </w:rPr>
          <w:t>Glen</w:t>
        </w:r>
      </w:hyperlink>
      <w:r w:rsidR="00415B2C" w:rsidRPr="007A30D6">
        <w:rPr>
          <w:rStyle w:val="Hyperlink"/>
          <w:rFonts w:asciiTheme="minorHAnsi" w:hAnsiTheme="minorHAnsi"/>
          <w:sz w:val="20"/>
          <w:szCs w:val="20"/>
        </w:rPr>
        <w:br/>
      </w:r>
      <w:hyperlink w:anchor="Moy" w:history="1">
        <w:r w:rsidR="00415B2C" w:rsidRPr="007A30D6">
          <w:rPr>
            <w:rStyle w:val="Hyperlink"/>
            <w:rFonts w:asciiTheme="minorHAnsi" w:hAnsiTheme="minorHAnsi"/>
            <w:sz w:val="20"/>
            <w:szCs w:val="20"/>
          </w:rPr>
          <w:t>Moy</w:t>
        </w:r>
      </w:hyperlink>
      <w:r w:rsidR="00A91336" w:rsidRPr="007A30D6">
        <w:rPr>
          <w:rStyle w:val="Hyperlink"/>
          <w:rFonts w:asciiTheme="minorHAnsi" w:hAnsiTheme="minorHAnsi"/>
          <w:sz w:val="20"/>
          <w:szCs w:val="20"/>
        </w:rPr>
        <w:br/>
      </w:r>
      <w:hyperlink w:anchor="Liscannor" w:history="1">
        <w:r w:rsidR="00A91336" w:rsidRPr="007A30D6">
          <w:rPr>
            <w:rStyle w:val="Hyperlink"/>
            <w:rFonts w:asciiTheme="minorHAnsi" w:hAnsiTheme="minorHAnsi"/>
            <w:sz w:val="20"/>
            <w:szCs w:val="20"/>
          </w:rPr>
          <w:t>Liscannor</w:t>
        </w:r>
      </w:hyperlink>
      <w:r w:rsidR="008B519D" w:rsidRPr="007A30D6">
        <w:rPr>
          <w:rStyle w:val="Hyperlink"/>
          <w:rFonts w:asciiTheme="minorHAnsi" w:hAnsiTheme="minorHAnsi"/>
          <w:sz w:val="20"/>
          <w:szCs w:val="20"/>
        </w:rPr>
        <w:br/>
      </w:r>
      <w:hyperlink w:anchor="St_Brigids_Well" w:history="1">
        <w:r w:rsidR="00D93B5E" w:rsidRPr="007A30D6">
          <w:rPr>
            <w:rStyle w:val="Hyperlink"/>
            <w:rFonts w:asciiTheme="minorHAnsi" w:hAnsiTheme="minorHAnsi"/>
            <w:sz w:val="20"/>
            <w:szCs w:val="20"/>
          </w:rPr>
          <w:t>St Brigid's Well</w:t>
        </w:r>
      </w:hyperlink>
      <w:r w:rsidR="00166450" w:rsidRPr="007A30D6">
        <w:rPr>
          <w:rFonts w:asciiTheme="minorHAnsi" w:hAnsiTheme="minorHAnsi"/>
          <w:color w:val="0066CC"/>
          <w:sz w:val="20"/>
          <w:szCs w:val="20"/>
          <w:u w:val="single"/>
        </w:rPr>
        <w:br/>
      </w:r>
      <w:r w:rsidR="00300B6F" w:rsidRPr="007A30D6">
        <w:rPr>
          <w:rFonts w:asciiTheme="minorHAnsi" w:hAnsiTheme="minorHAnsi"/>
        </w:rPr>
        <w:br w:type="page"/>
      </w:r>
    </w:p>
    <w:p w:rsidR="00300B6F" w:rsidRPr="007A30D6" w:rsidRDefault="00300B6F" w:rsidP="00D21473">
      <w:pPr>
        <w:tabs>
          <w:tab w:val="left" w:pos="142"/>
        </w:tabs>
        <w:autoSpaceDE w:val="0"/>
        <w:autoSpaceDN w:val="0"/>
        <w:adjustRightInd w:val="0"/>
        <w:rPr>
          <w:rStyle w:val="Bodytext14SmallCaps"/>
          <w:rFonts w:asciiTheme="minorHAnsi" w:hAnsiTheme="minorHAnsi"/>
          <w:sz w:val="20"/>
          <w:szCs w:val="20"/>
        </w:rPr>
      </w:pPr>
      <w:r w:rsidRPr="007A30D6">
        <w:rPr>
          <w:rStyle w:val="Bodytext14SmallCaps"/>
          <w:rFonts w:asciiTheme="minorHAnsi" w:hAnsiTheme="minorHAnsi"/>
          <w:sz w:val="20"/>
          <w:szCs w:val="20"/>
        </w:rPr>
        <w:lastRenderedPageBreak/>
        <w:t>North Munster Antiquarian Journal</w:t>
      </w:r>
      <w:r w:rsidRPr="007A30D6">
        <w:rPr>
          <w:rStyle w:val="Bodytext14SmallCaps"/>
          <w:rFonts w:asciiTheme="minorHAnsi" w:hAnsiTheme="minorHAnsi"/>
          <w:sz w:val="20"/>
          <w:szCs w:val="20"/>
        </w:rPr>
        <w:br/>
        <w:t>Vol 1(</w:t>
      </w:r>
      <w:r w:rsidR="003157F9" w:rsidRPr="007A30D6">
        <w:rPr>
          <w:rStyle w:val="Bodytext14SmallCaps"/>
          <w:rFonts w:asciiTheme="minorHAnsi" w:hAnsiTheme="minorHAnsi"/>
          <w:sz w:val="20"/>
          <w:szCs w:val="20"/>
        </w:rPr>
        <w:t>1</w:t>
      </w:r>
      <w:r w:rsidRPr="007A30D6">
        <w:rPr>
          <w:rStyle w:val="Bodytext14SmallCaps"/>
          <w:rFonts w:asciiTheme="minorHAnsi" w:hAnsiTheme="minorHAnsi"/>
          <w:sz w:val="20"/>
          <w:szCs w:val="20"/>
        </w:rPr>
        <w:t>), 1910</w:t>
      </w:r>
    </w:p>
    <w:p w:rsidR="00300B6F" w:rsidRPr="007A30D6" w:rsidRDefault="00300B6F" w:rsidP="00D21473">
      <w:pPr>
        <w:tabs>
          <w:tab w:val="left" w:pos="142"/>
        </w:tabs>
        <w:autoSpaceDE w:val="0"/>
        <w:autoSpaceDN w:val="0"/>
        <w:adjustRightInd w:val="0"/>
        <w:rPr>
          <w:rFonts w:cs="Times New Roman"/>
          <w:sz w:val="20"/>
          <w:szCs w:val="20"/>
        </w:rPr>
      </w:pPr>
      <w:bookmarkStart w:id="0" w:name="Part_II"/>
      <w:bookmarkEnd w:id="0"/>
      <w:r w:rsidRPr="007A30D6">
        <w:rPr>
          <w:rFonts w:cs="Times New Roman"/>
          <w:sz w:val="20"/>
          <w:szCs w:val="20"/>
        </w:rPr>
        <w:t>NOTES ON THE ANTIQUITIES AROUND KILFENORA AND LEHINCH, CO. CLARE.</w:t>
      </w:r>
    </w:p>
    <w:p w:rsidR="00300B6F" w:rsidRPr="007A30D6" w:rsidRDefault="00300B6F" w:rsidP="00D21473">
      <w:pPr>
        <w:tabs>
          <w:tab w:val="left" w:pos="142"/>
        </w:tabs>
        <w:autoSpaceDE w:val="0"/>
        <w:autoSpaceDN w:val="0"/>
        <w:adjustRightInd w:val="0"/>
        <w:rPr>
          <w:rFonts w:cs="Times New Roman"/>
          <w:sz w:val="20"/>
          <w:szCs w:val="20"/>
        </w:rPr>
      </w:pPr>
      <w:r w:rsidRPr="007A30D6">
        <w:rPr>
          <w:rFonts w:cs="Times New Roman"/>
          <w:sz w:val="20"/>
          <w:szCs w:val="20"/>
        </w:rPr>
        <w:t>By THOMAS JOHNSON   WESTROPP M.A., M.R.l.A.</w:t>
      </w:r>
    </w:p>
    <w:p w:rsidR="00300B6F" w:rsidRPr="007A30D6" w:rsidRDefault="003157F9" w:rsidP="00D21473">
      <w:pPr>
        <w:pStyle w:val="Bodytext20"/>
        <w:shd w:val="clear" w:color="auto" w:fill="auto"/>
        <w:tabs>
          <w:tab w:val="left" w:pos="142"/>
        </w:tabs>
        <w:spacing w:before="0" w:after="304"/>
        <w:ind w:firstLine="460"/>
        <w:jc w:val="left"/>
        <w:rPr>
          <w:rFonts w:asciiTheme="minorHAnsi" w:hAnsiTheme="minorHAnsi" w:cs="Times New Roman"/>
          <w:noProof/>
          <w:sz w:val="20"/>
          <w:szCs w:val="20"/>
        </w:rPr>
      </w:pPr>
      <w:r w:rsidRPr="007A30D6">
        <w:rPr>
          <w:rFonts w:asciiTheme="minorHAnsi" w:hAnsiTheme="minorHAnsi" w:cs="Times New Roman"/>
          <w:sz w:val="20"/>
          <w:szCs w:val="20"/>
        </w:rPr>
        <w:t>PART I</w:t>
      </w:r>
      <w:r w:rsidR="00300B6F" w:rsidRPr="007A30D6">
        <w:rPr>
          <w:rFonts w:asciiTheme="minorHAnsi" w:hAnsiTheme="minorHAnsi" w:cs="Times New Roman"/>
          <w:sz w:val="20"/>
          <w:szCs w:val="20"/>
        </w:rPr>
        <w:br/>
        <w:t>(Continued from the Journal of the Limerick  Field  Club, vol iii p. 212)</w:t>
      </w:r>
      <w:r w:rsidR="00300B6F" w:rsidRPr="007A30D6">
        <w:rPr>
          <w:rFonts w:asciiTheme="minorHAnsi" w:hAnsiTheme="minorHAnsi" w:cs="Times New Roman"/>
          <w:noProof/>
          <w:sz w:val="20"/>
          <w:szCs w:val="20"/>
        </w:rPr>
        <w:t xml:space="preserve">  </w:t>
      </w:r>
    </w:p>
    <w:p w:rsidR="00300B6F" w:rsidRPr="007A30D6" w:rsidRDefault="00300B6F" w:rsidP="00D21473">
      <w:pPr>
        <w:pStyle w:val="Bodytext20"/>
        <w:shd w:val="clear" w:color="auto" w:fill="auto"/>
        <w:tabs>
          <w:tab w:val="left" w:pos="142"/>
        </w:tabs>
        <w:spacing w:before="0" w:after="304"/>
        <w:ind w:firstLine="460"/>
        <w:rPr>
          <w:rFonts w:asciiTheme="minorHAnsi" w:hAnsiTheme="minorHAnsi"/>
          <w:sz w:val="20"/>
          <w:szCs w:val="20"/>
        </w:rPr>
      </w:pPr>
      <w:r w:rsidRPr="007A30D6">
        <w:rPr>
          <w:rFonts w:asciiTheme="minorHAnsi" w:hAnsiTheme="minorHAnsi" w:cs="Times New Roman"/>
          <w:noProof/>
          <w:sz w:val="20"/>
          <w:szCs w:val="20"/>
        </w:rPr>
        <w:t xml:space="preserve"> The Limerick Field Club having </w:t>
      </w:r>
      <w:r w:rsidRPr="007A30D6">
        <w:rPr>
          <w:rFonts w:asciiTheme="minorHAnsi" w:hAnsiTheme="minorHAnsi" w:cs="Times New Roman"/>
          <w:sz w:val="20"/>
          <w:szCs w:val="20"/>
        </w:rPr>
        <w:t>divided its function and blossomed into two independent societies we think it better to recast  the intended</w:t>
      </w:r>
      <w:r w:rsidRPr="007A30D6">
        <w:rPr>
          <w:rFonts w:asciiTheme="minorHAnsi" w:hAnsiTheme="minorHAnsi" w:cs="Times New Roman"/>
          <w:noProof/>
          <w:sz w:val="20"/>
          <w:szCs w:val="20"/>
        </w:rPr>
        <w:t xml:space="preserve">  conclusion of our </w:t>
      </w:r>
      <w:r w:rsidRPr="007A30D6">
        <w:rPr>
          <w:rFonts w:asciiTheme="minorHAnsi" w:hAnsiTheme="minorHAnsi" w:cs="Times New Roman"/>
          <w:sz w:val="20"/>
          <w:szCs w:val="20"/>
        </w:rPr>
        <w:t>paper on the antiquioties about Lehinch so  as to form a separate  account of the antiquities around Kilfenora and thence to the district round Lehinch which we left undescribed.</w:t>
      </w:r>
      <w:r w:rsidRPr="007A30D6">
        <w:rPr>
          <w:rFonts w:asciiTheme="minorHAnsi" w:hAnsiTheme="minorHAnsi"/>
          <w:color w:val="000000"/>
          <w:sz w:val="22"/>
          <w:szCs w:val="22"/>
          <w:lang w:bidi="en-US"/>
        </w:rPr>
        <w:t xml:space="preserve"> </w:t>
      </w:r>
      <w:r w:rsidRPr="007A30D6">
        <w:rPr>
          <w:rFonts w:asciiTheme="minorHAnsi" w:hAnsiTheme="minorHAnsi"/>
          <w:color w:val="000000"/>
          <w:sz w:val="20"/>
          <w:szCs w:val="20"/>
          <w:lang w:bidi="en-US"/>
        </w:rPr>
        <w:t>This will obviate the necessity of placing a fragmentary survey in the forefront of a new journal, and yet will sufficiently complete its otherwise unfinished predecessor. Like the others of the series it is intended largely for the use of sojourners at the health resorts of Clare. In this case the district described is equally accessible from Lisdoonvarna, Lehinch and Miltown, and indeed can easily be done on single da</w:t>
      </w:r>
      <w:r w:rsidRPr="007A30D6">
        <w:rPr>
          <w:rFonts w:asciiTheme="minorHAnsi" w:hAnsiTheme="minorHAnsi"/>
          <w:sz w:val="20"/>
          <w:szCs w:val="20"/>
        </w:rPr>
        <w:t>y</w:t>
      </w:r>
      <w:r w:rsidRPr="007A30D6">
        <w:rPr>
          <w:rFonts w:asciiTheme="minorHAnsi" w:hAnsiTheme="minorHAnsi"/>
          <w:color w:val="000000"/>
          <w:sz w:val="20"/>
          <w:szCs w:val="20"/>
          <w:lang w:bidi="en-US"/>
        </w:rPr>
        <w:t>s from Ennis, or from Limerick itself, to Ennistymon.</w:t>
      </w:r>
    </w:p>
    <w:p w:rsidR="00300B6F" w:rsidRPr="007A30D6" w:rsidRDefault="00300B6F" w:rsidP="00D21473">
      <w:pPr>
        <w:tabs>
          <w:tab w:val="left" w:pos="142"/>
        </w:tabs>
        <w:autoSpaceDE w:val="0"/>
        <w:autoSpaceDN w:val="0"/>
        <w:adjustRightInd w:val="0"/>
        <w:rPr>
          <w:sz w:val="20"/>
          <w:szCs w:val="20"/>
        </w:rPr>
      </w:pPr>
      <w:r w:rsidRPr="007A30D6">
        <w:rPr>
          <w:color w:val="000000"/>
          <w:sz w:val="20"/>
          <w:szCs w:val="20"/>
          <w:lang w:bidi="en-US"/>
        </w:rPr>
        <w:t>In an undulating plain, dominated by the great shale ridge which is crowned by th</w:t>
      </w:r>
      <w:r w:rsidRPr="007A30D6">
        <w:rPr>
          <w:sz w:val="20"/>
          <w:szCs w:val="20"/>
        </w:rPr>
        <w:t>e</w:t>
      </w:r>
      <w:r w:rsidRPr="007A30D6">
        <w:rPr>
          <w:color w:val="000000"/>
          <w:sz w:val="20"/>
          <w:szCs w:val="20"/>
          <w:lang w:bidi="en-US"/>
        </w:rPr>
        <w:t xml:space="preserve"> large and conspicuous fort of </w:t>
      </w:r>
      <w:r w:rsidRPr="007A30D6">
        <w:rPr>
          <w:sz w:val="20"/>
          <w:szCs w:val="20"/>
        </w:rPr>
        <w:t>D</w:t>
      </w:r>
      <w:r w:rsidRPr="007A30D6">
        <w:rPr>
          <w:color w:val="000000"/>
          <w:sz w:val="20"/>
          <w:szCs w:val="20"/>
          <w:lang w:bidi="en-US"/>
        </w:rPr>
        <w:t>oon, lies the old See of the Bishops of the Corcomroes. It is a very interesting task to try and trace the evolution of the regular Bishopric (such as prevailed in the Roman Empire) from the loose “sphere of influence</w:t>
      </w:r>
      <w:r w:rsidRPr="007A30D6">
        <w:rPr>
          <w:rStyle w:val="Bodytext2ArialNarrow"/>
          <w:rFonts w:asciiTheme="minorHAnsi" w:hAnsiTheme="minorHAnsi"/>
          <w:sz w:val="20"/>
          <w:szCs w:val="20"/>
        </w:rPr>
        <w:t>"</w:t>
      </w:r>
      <w:r w:rsidRPr="007A30D6">
        <w:rPr>
          <w:color w:val="000000"/>
          <w:sz w:val="20"/>
          <w:szCs w:val="20"/>
          <w:lang w:bidi="en-US"/>
        </w:rPr>
        <w:t xml:space="preserve"> of a bishop in Ireland in even the </w:t>
      </w:r>
      <w:r w:rsidRPr="007A30D6">
        <w:rPr>
          <w:sz w:val="20"/>
          <w:szCs w:val="20"/>
        </w:rPr>
        <w:t>1</w:t>
      </w:r>
      <w:r w:rsidRPr="007A30D6">
        <w:rPr>
          <w:color w:val="000000"/>
          <w:sz w:val="20"/>
          <w:szCs w:val="20"/>
          <w:lang w:bidi="en-US"/>
        </w:rPr>
        <w:t>1th century. The Irish Church felt the disadvantage of its want of delimited Sees and at the Synod of Rathbreasail, early in the 12th century, endeavoured to establish such. If the abstract of the Acts of Synod given by Keating be (as we cannot doubt) fairly complete, the intention was to assign all Thomond above the limits of Tradr</w:t>
      </w:r>
      <w:r w:rsidRPr="007A30D6">
        <w:rPr>
          <w:sz w:val="20"/>
          <w:szCs w:val="20"/>
        </w:rPr>
        <w:t>e</w:t>
      </w:r>
      <w:r w:rsidRPr="007A30D6">
        <w:rPr>
          <w:color w:val="000000"/>
          <w:sz w:val="20"/>
          <w:szCs w:val="20"/>
          <w:lang w:bidi="en-US"/>
        </w:rPr>
        <w:t xml:space="preserve">e and Ui Aimrid to the Bishops of Killaloe, but this was not carried out. </w:t>
      </w:r>
      <w:r w:rsidRPr="007A30D6">
        <w:rPr>
          <w:sz w:val="20"/>
          <w:szCs w:val="20"/>
        </w:rPr>
        <w:t>We</w:t>
      </w:r>
      <w:r w:rsidRPr="007A30D6">
        <w:rPr>
          <w:color w:val="000000"/>
          <w:sz w:val="20"/>
          <w:szCs w:val="20"/>
          <w:lang w:bidi="en-US"/>
        </w:rPr>
        <w:t xml:space="preserve"> can imagine the anxious jealousy of</w:t>
      </w:r>
    </w:p>
    <w:p w:rsidR="00300B6F" w:rsidRPr="007A30D6" w:rsidRDefault="00300B6F" w:rsidP="00D21473">
      <w:pPr>
        <w:tabs>
          <w:tab w:val="left" w:pos="142"/>
        </w:tabs>
        <w:rPr>
          <w:sz w:val="20"/>
          <w:szCs w:val="20"/>
        </w:rPr>
      </w:pPr>
      <w:r w:rsidRPr="007A30D6">
        <w:rPr>
          <w:sz w:val="20"/>
          <w:szCs w:val="20"/>
        </w:rPr>
        <w:br w:type="page"/>
      </w:r>
    </w:p>
    <w:p w:rsidR="00300B6F" w:rsidRPr="007A30D6" w:rsidRDefault="00300B6F" w:rsidP="00D21473">
      <w:pPr>
        <w:pStyle w:val="Bodytext60"/>
        <w:shd w:val="clear" w:color="auto" w:fill="auto"/>
        <w:tabs>
          <w:tab w:val="left" w:pos="142"/>
        </w:tabs>
        <w:spacing w:after="99" w:line="160" w:lineRule="exact"/>
        <w:ind w:right="40"/>
        <w:jc w:val="center"/>
        <w:rPr>
          <w:rFonts w:asciiTheme="minorHAnsi" w:hAnsiTheme="minorHAnsi"/>
          <w:b w:val="0"/>
          <w:sz w:val="20"/>
          <w:szCs w:val="20"/>
        </w:rPr>
      </w:pPr>
      <w:r w:rsidRPr="007A30D6">
        <w:rPr>
          <w:rFonts w:asciiTheme="minorHAnsi" w:hAnsiTheme="minorHAnsi"/>
          <w:b w:val="0"/>
          <w:sz w:val="20"/>
          <w:szCs w:val="20"/>
          <w:lang w:val="en-US" w:eastAsia="en-US" w:bidi="en-US"/>
        </w:rPr>
        <w:lastRenderedPageBreak/>
        <w:t>15</w:t>
      </w:r>
    </w:p>
    <w:p w:rsidR="00300B6F" w:rsidRPr="007A30D6" w:rsidRDefault="00300B6F" w:rsidP="00D21473">
      <w:pPr>
        <w:pStyle w:val="Bodytext20"/>
        <w:shd w:val="clear" w:color="auto" w:fill="auto"/>
        <w:tabs>
          <w:tab w:val="left" w:pos="142"/>
        </w:tabs>
        <w:spacing w:before="0"/>
        <w:rPr>
          <w:rFonts w:asciiTheme="minorHAnsi" w:hAnsiTheme="minorHAnsi"/>
          <w:sz w:val="20"/>
          <w:szCs w:val="20"/>
        </w:rPr>
      </w:pPr>
      <w:r w:rsidRPr="007A30D6">
        <w:rPr>
          <w:rFonts w:asciiTheme="minorHAnsi" w:hAnsiTheme="minorHAnsi"/>
          <w:sz w:val="20"/>
          <w:szCs w:val="20"/>
        </w:rPr>
        <w:t>the Dalcassians felt by the Corca Modruad and Corc</w:t>
      </w:r>
      <w:r w:rsidRPr="007A30D6">
        <w:rPr>
          <w:rFonts w:asciiTheme="minorHAnsi" w:hAnsiTheme="minorHAnsi"/>
          <w:color w:val="000000"/>
          <w:sz w:val="20"/>
          <w:szCs w:val="20"/>
          <w:lang w:bidi="en-US"/>
        </w:rPr>
        <w:t>a Bhascoinn, so for the rest of the century Scattery stood firm and covered Ibrickan, Clonderlaw, and Moyarta, and never to our time have the Corcomroes failed to be a Bishopric (as a r</w:t>
      </w:r>
      <w:r w:rsidRPr="007A30D6">
        <w:rPr>
          <w:rFonts w:asciiTheme="minorHAnsi" w:hAnsiTheme="minorHAnsi"/>
          <w:sz w:val="20"/>
          <w:szCs w:val="20"/>
        </w:rPr>
        <w:t>u</w:t>
      </w:r>
      <w:r w:rsidRPr="007A30D6">
        <w:rPr>
          <w:rFonts w:asciiTheme="minorHAnsi" w:hAnsiTheme="minorHAnsi"/>
          <w:color w:val="000000"/>
          <w:sz w:val="20"/>
          <w:szCs w:val="20"/>
          <w:lang w:bidi="en-US"/>
        </w:rPr>
        <w:t>le merged in some more powerful See), and still maintaining its id</w:t>
      </w:r>
      <w:r w:rsidRPr="007A30D6">
        <w:rPr>
          <w:rFonts w:asciiTheme="minorHAnsi" w:hAnsiTheme="minorHAnsi"/>
          <w:sz w:val="20"/>
          <w:szCs w:val="20"/>
        </w:rPr>
        <w:t>entity. The O’Conors and O’Loughl</w:t>
      </w:r>
      <w:r w:rsidRPr="007A30D6">
        <w:rPr>
          <w:rFonts w:asciiTheme="minorHAnsi" w:hAnsiTheme="minorHAnsi"/>
          <w:color w:val="000000"/>
          <w:sz w:val="20"/>
          <w:szCs w:val="20"/>
          <w:lang w:bidi="en-US"/>
        </w:rPr>
        <w:t>ins were too powerful, down to the Reformation, to let the Bishops of Killaloe interfere. Pressed by the logic of its position with but few and scattered members the State Church was forced to merge Kilfenora, first into Tuam, and then into Killaloe, but so little claim had the Se</w:t>
      </w:r>
      <w:r w:rsidRPr="007A30D6">
        <w:rPr>
          <w:rFonts w:asciiTheme="minorHAnsi" w:hAnsiTheme="minorHAnsi"/>
          <w:sz w:val="20"/>
          <w:szCs w:val="20"/>
        </w:rPr>
        <w:t>e</w:t>
      </w:r>
      <w:r w:rsidRPr="007A30D6">
        <w:rPr>
          <w:rFonts w:asciiTheme="minorHAnsi" w:hAnsiTheme="minorHAnsi"/>
          <w:color w:val="000000"/>
          <w:sz w:val="20"/>
          <w:szCs w:val="20"/>
          <w:lang w:bidi="en-US"/>
        </w:rPr>
        <w:t xml:space="preserve"> to stand alone that the same was done by the Church of Rome. How the Bishop was maintained at any time is hard to realise till we consider that he was virtually Abbot first and then Bishop and was supported by the Abbey, the dissolution of which left the Protestant Bishops unprovided. If we ask why the Corcovaskin were not equally successful with the Corcomroe tribes in maintaining the existence of Iniscatha, the answer is very probably that the last Bishopric covered unconnected tribes, the Corcomroes being a solid group in blood and interest. Also the Norse had worn out the Corcovaskin with raids, the Dalcassians had got much influence there the Sees of Limerick and Ardfert weakened the central “Episcopal Abbey” by their claims, and </w:t>
      </w:r>
      <w:r w:rsidRPr="007A30D6">
        <w:rPr>
          <w:rFonts w:asciiTheme="minorHAnsi" w:hAnsiTheme="minorHAnsi"/>
          <w:sz w:val="20"/>
          <w:szCs w:val="20"/>
        </w:rPr>
        <w:t xml:space="preserve">Bishop O’Beaghan’s death in 1188 </w:t>
      </w:r>
      <w:r w:rsidRPr="007A30D6">
        <w:rPr>
          <w:rFonts w:asciiTheme="minorHAnsi" w:hAnsiTheme="minorHAnsi"/>
          <w:color w:val="000000"/>
          <w:sz w:val="20"/>
          <w:szCs w:val="20"/>
          <w:lang w:bidi="en-US"/>
        </w:rPr>
        <w:t>ended the succession. Also the planting of the Leinster Ibrickan must not a little have broken up the tribal combination and the once formidable Corcovaskin that menaced the Eoghanacts to th</w:t>
      </w:r>
      <w:r w:rsidRPr="007A30D6">
        <w:rPr>
          <w:rFonts w:asciiTheme="minorHAnsi" w:hAnsiTheme="minorHAnsi"/>
          <w:sz w:val="20"/>
          <w:szCs w:val="20"/>
        </w:rPr>
        <w:t>e</w:t>
      </w:r>
      <w:r w:rsidRPr="007A30D6">
        <w:rPr>
          <w:rFonts w:asciiTheme="minorHAnsi" w:hAnsiTheme="minorHAnsi"/>
          <w:color w:val="000000"/>
          <w:sz w:val="20"/>
          <w:szCs w:val="20"/>
          <w:lang w:bidi="en-US"/>
        </w:rPr>
        <w:t xml:space="preserve"> east of the Fergus about 845, when the distracted tribes of Ui Cormaic and Tradree cried for aid to Felimy, King of Cashel, were themselves torn up and weakened, honeycombed with intruders and of little political account in the realm of Donalmore O’B</w:t>
      </w:r>
      <w:r w:rsidRPr="007A30D6">
        <w:rPr>
          <w:rFonts w:asciiTheme="minorHAnsi" w:hAnsiTheme="minorHAnsi"/>
          <w:sz w:val="20"/>
          <w:szCs w:val="20"/>
        </w:rPr>
        <w:t>rien</w:t>
      </w:r>
      <w:r w:rsidRPr="007A30D6">
        <w:rPr>
          <w:rFonts w:asciiTheme="minorHAnsi" w:hAnsiTheme="minorHAnsi"/>
          <w:color w:val="000000"/>
          <w:sz w:val="20"/>
          <w:szCs w:val="20"/>
          <w:lang w:bidi="en-US"/>
        </w:rPr>
        <w:t>.</w:t>
      </w:r>
    </w:p>
    <w:p w:rsidR="00300B6F" w:rsidRPr="007A30D6" w:rsidRDefault="00300B6F" w:rsidP="00D21473">
      <w:pPr>
        <w:pStyle w:val="Bodytext20"/>
        <w:shd w:val="clear" w:color="auto" w:fill="auto"/>
        <w:tabs>
          <w:tab w:val="left" w:pos="142"/>
        </w:tabs>
        <w:spacing w:before="0"/>
        <w:ind w:firstLine="460"/>
        <w:rPr>
          <w:rFonts w:asciiTheme="minorHAnsi" w:hAnsiTheme="minorHAnsi"/>
          <w:sz w:val="22"/>
          <w:szCs w:val="22"/>
        </w:rPr>
      </w:pPr>
      <w:r w:rsidRPr="007A30D6">
        <w:rPr>
          <w:rFonts w:asciiTheme="minorHAnsi" w:hAnsiTheme="minorHAnsi"/>
          <w:color w:val="000000"/>
          <w:sz w:val="20"/>
          <w:szCs w:val="20"/>
          <w:lang w:bidi="en-US"/>
        </w:rPr>
        <w:t xml:space="preserve">This important monastery, the nucleus of the Bishopric of Kilfenora, arose in the deepest obscurity. Its founder, or patron, Fachtnan, seems to be the same as the patron of Rosscarbery, the Bishop of Dairinis Maelanfaidh, in Ui Cinnsealagh, the saint’s day being August 14th. If so, Fachtnan lived about the middle of the </w:t>
      </w:r>
      <w:r w:rsidRPr="007A30D6">
        <w:rPr>
          <w:rFonts w:asciiTheme="minorHAnsi" w:hAnsiTheme="minorHAnsi"/>
          <w:sz w:val="20"/>
          <w:szCs w:val="20"/>
        </w:rPr>
        <w:t>6</w:t>
      </w:r>
      <w:r w:rsidRPr="007A30D6">
        <w:rPr>
          <w:rFonts w:asciiTheme="minorHAnsi" w:hAnsiTheme="minorHAnsi"/>
          <w:color w:val="000000"/>
          <w:sz w:val="20"/>
          <w:szCs w:val="20"/>
          <w:lang w:bidi="en-US"/>
        </w:rPr>
        <w:t>th century, and Kilfenora attains a high antiquity. However, to our knowledge it only appears in records at the date of its destruction by the army of Murchad O’Brien in 1058. This the more noteworthy when</w:t>
      </w:r>
      <w:r w:rsidRPr="007A30D6">
        <w:rPr>
          <w:rFonts w:asciiTheme="minorHAnsi" w:hAnsiTheme="minorHAnsi"/>
          <w:sz w:val="22"/>
          <w:szCs w:val="22"/>
        </w:rPr>
        <w:br w:type="page"/>
      </w:r>
    </w:p>
    <w:p w:rsidR="00300B6F" w:rsidRPr="007A30D6" w:rsidRDefault="00300B6F" w:rsidP="00D21473">
      <w:pPr>
        <w:pStyle w:val="Bodytext70"/>
        <w:shd w:val="clear" w:color="auto" w:fill="auto"/>
        <w:tabs>
          <w:tab w:val="left" w:pos="142"/>
        </w:tabs>
        <w:spacing w:after="142" w:line="170" w:lineRule="exact"/>
        <w:jc w:val="center"/>
        <w:rPr>
          <w:rFonts w:asciiTheme="minorHAnsi" w:hAnsiTheme="minorHAnsi"/>
          <w:sz w:val="20"/>
          <w:szCs w:val="20"/>
        </w:rPr>
      </w:pPr>
      <w:r w:rsidRPr="007A30D6">
        <w:rPr>
          <w:rFonts w:asciiTheme="minorHAnsi" w:hAnsiTheme="minorHAnsi"/>
          <w:sz w:val="20"/>
          <w:szCs w:val="20"/>
          <w:lang w:val="en-IE"/>
        </w:rPr>
        <w:lastRenderedPageBreak/>
        <w:t>1</w:t>
      </w:r>
      <w:r w:rsidRPr="007A30D6">
        <w:rPr>
          <w:rFonts w:asciiTheme="minorHAnsi" w:hAnsiTheme="minorHAnsi"/>
          <w:sz w:val="20"/>
          <w:szCs w:val="20"/>
        </w:rPr>
        <w:t>6</w:t>
      </w:r>
    </w:p>
    <w:p w:rsidR="00300B6F" w:rsidRPr="007A30D6" w:rsidRDefault="00300B6F" w:rsidP="00D21473">
      <w:pPr>
        <w:pStyle w:val="Bodytext20"/>
        <w:shd w:val="clear" w:color="auto" w:fill="auto"/>
        <w:tabs>
          <w:tab w:val="left" w:pos="142"/>
        </w:tabs>
        <w:spacing w:before="0"/>
        <w:rPr>
          <w:rFonts w:asciiTheme="minorHAnsi" w:hAnsiTheme="minorHAnsi"/>
          <w:sz w:val="20"/>
          <w:szCs w:val="20"/>
        </w:rPr>
      </w:pPr>
      <w:r w:rsidRPr="007A30D6">
        <w:rPr>
          <w:rFonts w:asciiTheme="minorHAnsi" w:hAnsiTheme="minorHAnsi"/>
          <w:sz w:val="20"/>
          <w:szCs w:val="20"/>
        </w:rPr>
        <w:t xml:space="preserve">we consider that the monastic founders of the </w:t>
      </w:r>
      <w:r w:rsidRPr="007A30D6">
        <w:rPr>
          <w:rStyle w:val="Bodytext47pt"/>
          <w:rFonts w:asciiTheme="minorHAnsi" w:hAnsiTheme="minorHAnsi"/>
          <w:sz w:val="20"/>
          <w:szCs w:val="20"/>
        </w:rPr>
        <w:t>6</w:t>
      </w:r>
      <w:r w:rsidRPr="007A30D6">
        <w:rPr>
          <w:rFonts w:asciiTheme="minorHAnsi" w:hAnsiTheme="minorHAnsi"/>
          <w:sz w:val="20"/>
          <w:szCs w:val="20"/>
        </w:rPr>
        <w:t xml:space="preserve">th to the </w:t>
      </w:r>
      <w:r w:rsidRPr="007A30D6">
        <w:rPr>
          <w:rStyle w:val="Bodytext47pt"/>
          <w:rFonts w:asciiTheme="minorHAnsi" w:hAnsiTheme="minorHAnsi"/>
          <w:sz w:val="20"/>
          <w:szCs w:val="20"/>
        </w:rPr>
        <w:t>8</w:t>
      </w:r>
      <w:r w:rsidRPr="007A30D6">
        <w:rPr>
          <w:rFonts w:asciiTheme="minorHAnsi" w:hAnsiTheme="minorHAnsi"/>
          <w:sz w:val="20"/>
          <w:szCs w:val="20"/>
        </w:rPr>
        <w:t>th century in this part of Clare, Macreehy, Mainchin, Luchtighern, Findclu Inghean- Baoith, Colman and Enda, have at least a definite and probably (to a large extent) authentic tradition.</w:t>
      </w:r>
    </w:p>
    <w:p w:rsidR="00300B6F" w:rsidRPr="007A30D6" w:rsidRDefault="00300B6F" w:rsidP="00D21473">
      <w:pPr>
        <w:pStyle w:val="Bodytext20"/>
        <w:shd w:val="clear" w:color="auto" w:fill="auto"/>
        <w:tabs>
          <w:tab w:val="left" w:pos="142"/>
        </w:tabs>
        <w:spacing w:before="0"/>
        <w:ind w:firstLine="460"/>
        <w:rPr>
          <w:rFonts w:asciiTheme="minorHAnsi" w:hAnsiTheme="minorHAnsi"/>
          <w:sz w:val="20"/>
          <w:szCs w:val="20"/>
        </w:rPr>
      </w:pPr>
      <w:r w:rsidRPr="007A30D6">
        <w:rPr>
          <w:rFonts w:asciiTheme="minorHAnsi" w:hAnsiTheme="minorHAnsi"/>
          <w:sz w:val="20"/>
          <w:szCs w:val="20"/>
        </w:rPr>
        <w:t>Let us go back into the ages and see first what we can learn. The Corcomodruad claimed an ancestry from Fergus Mac Roigh and the great Queen Maeve. A little before our era the country was settled by Maeve with the four tribes of Huamorian Firbolgs named Irghus, Beara, Dael and Ennach. Dael’s name is connected with the Daelach, the river from Doon Hill to Lehinch still commemorated in Ballydeely on its banks. Ennach built a fort (Dun) at Tech n Ennach near him. No matter how mythical the tale may be we may rest assured that the topography was accurate, and may consider that the great “Doon,” still so called, at the sources of the Daelach is the place connected with Ennach. The colonies were “wiped out” by Cuchullin and the great mythic heroes of Tara and Emania. The sons of Fergus took their place.</w:t>
      </w:r>
    </w:p>
    <w:p w:rsidR="00300B6F" w:rsidRPr="007A30D6" w:rsidRDefault="00300B6F" w:rsidP="00D21473">
      <w:pPr>
        <w:pStyle w:val="Bodytext20"/>
        <w:shd w:val="clear" w:color="auto" w:fill="auto"/>
        <w:tabs>
          <w:tab w:val="left" w:pos="142"/>
        </w:tabs>
        <w:spacing w:before="0"/>
        <w:ind w:firstLine="460"/>
        <w:rPr>
          <w:rFonts w:asciiTheme="minorHAnsi" w:hAnsiTheme="minorHAnsi"/>
          <w:sz w:val="20"/>
          <w:szCs w:val="20"/>
        </w:rPr>
      </w:pPr>
      <w:r w:rsidRPr="007A30D6">
        <w:rPr>
          <w:rFonts w:asciiTheme="minorHAnsi" w:hAnsiTheme="minorHAnsi"/>
          <w:sz w:val="20"/>
          <w:szCs w:val="20"/>
        </w:rPr>
        <w:t>Kilfenora lies on the edge of one of the most important groups of early residential and sepulchral remains in Western Ireland. Neglected by the people of Clare and (in the deadness of Irish interest in our early forts and residences) little considered by Irish antiquaries, it is pleasant to be able to note how valuable the very descriptions and views of its remains seem to be held outside the kingdom. French antiquaries, at least, have not overlooked its claim to European reputation, and its forts, especially the noble Caher of Ballykinvarga, are prominently noted in the volume of the Prehistoric Congress at Autun in 1907.</w:t>
      </w:r>
    </w:p>
    <w:p w:rsidR="00300B6F" w:rsidRPr="007A30D6" w:rsidRDefault="00300B6F" w:rsidP="00D21473">
      <w:pPr>
        <w:pStyle w:val="Bodytext20"/>
        <w:shd w:val="clear" w:color="auto" w:fill="auto"/>
        <w:tabs>
          <w:tab w:val="left" w:pos="142"/>
        </w:tabs>
        <w:spacing w:before="0" w:after="197"/>
        <w:ind w:firstLine="460"/>
        <w:rPr>
          <w:rFonts w:asciiTheme="minorHAnsi" w:hAnsiTheme="minorHAnsi"/>
          <w:sz w:val="20"/>
          <w:szCs w:val="20"/>
        </w:rPr>
      </w:pPr>
      <w:bookmarkStart w:id="1" w:name="Ballyganner"/>
      <w:bookmarkEnd w:id="1"/>
      <w:r w:rsidRPr="007A30D6">
        <w:rPr>
          <w:rFonts w:asciiTheme="minorHAnsi" w:hAnsiTheme="minorHAnsi"/>
          <w:sz w:val="20"/>
          <w:szCs w:val="20"/>
        </w:rPr>
        <w:t>BALLYGANNER.(l) In face of the full accounts, published by us in the publications of the Royal Irish Academy and the Journal of the Royal Society of Antiquaries of Ireland, we will only take a general view of what may be called the ancient settlement of Ballyganner. The settlement, to judge from a number of noteworthy “cromlechs,” commenced it may be four to seven centuries before the Christian era, as these “dolmens” have yielded many proofs of dating</w:t>
      </w:r>
    </w:p>
    <w:p w:rsidR="00300B6F" w:rsidRPr="007A30D6" w:rsidRDefault="00300B6F" w:rsidP="00D21473">
      <w:pPr>
        <w:tabs>
          <w:tab w:val="left" w:pos="142"/>
        </w:tabs>
        <w:autoSpaceDE w:val="0"/>
        <w:autoSpaceDN w:val="0"/>
        <w:adjustRightInd w:val="0"/>
        <w:rPr>
          <w:sz w:val="18"/>
          <w:szCs w:val="18"/>
        </w:rPr>
      </w:pPr>
      <w:r w:rsidRPr="007A30D6">
        <w:rPr>
          <w:sz w:val="20"/>
          <w:szCs w:val="20"/>
        </w:rPr>
        <w:t>(1)</w:t>
      </w:r>
      <w:r w:rsidRPr="007A30D6">
        <w:rPr>
          <w:sz w:val="18"/>
          <w:szCs w:val="18"/>
        </w:rPr>
        <w:t xml:space="preserve"> For this group see Journal R.S.A.I., vol. XXVII, p. 117, vol. XXX, p. 398. Proc. R.I.A., vol. VI, ser. 3, p. 426-428, vol. 4, ser. 3, p. 544, and vol. XXVI (c) p. 460.</w:t>
      </w:r>
    </w:p>
    <w:p w:rsidR="00300B6F" w:rsidRPr="007A30D6" w:rsidRDefault="00300B6F" w:rsidP="00D21473">
      <w:pPr>
        <w:tabs>
          <w:tab w:val="left" w:pos="142"/>
        </w:tabs>
        <w:rPr>
          <w:sz w:val="20"/>
          <w:szCs w:val="20"/>
        </w:rPr>
      </w:pPr>
      <w:r w:rsidRPr="007A30D6">
        <w:rPr>
          <w:sz w:val="20"/>
          <w:szCs w:val="20"/>
        </w:rPr>
        <w:br w:type="page"/>
      </w:r>
    </w:p>
    <w:p w:rsidR="00300B6F" w:rsidRPr="007A30D6" w:rsidRDefault="00300B6F" w:rsidP="00D21473">
      <w:pPr>
        <w:tabs>
          <w:tab w:val="left" w:pos="142"/>
        </w:tabs>
        <w:autoSpaceDE w:val="0"/>
        <w:autoSpaceDN w:val="0"/>
        <w:adjustRightInd w:val="0"/>
        <w:rPr>
          <w:sz w:val="20"/>
          <w:szCs w:val="20"/>
        </w:rPr>
      </w:pPr>
      <w:r w:rsidRPr="007A30D6">
        <w:rPr>
          <w:noProof/>
          <w:sz w:val="20"/>
          <w:szCs w:val="20"/>
          <w:lang w:val="en-IE" w:eastAsia="en-IE"/>
        </w:rPr>
        <w:lastRenderedPageBreak/>
        <w:drawing>
          <wp:inline distT="0" distB="0" distL="0" distR="0" wp14:anchorId="4E8D6A85" wp14:editId="223C5ACB">
            <wp:extent cx="3757930" cy="5278567"/>
            <wp:effectExtent l="0" t="0" r="0" b="0"/>
            <wp:docPr id="1" name="Picture 1" descr="C:\Users\Working\Desktop\Ancient remains Lehinch Westropp\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ing\Desktop\Ancient remains Lehinch Westropp\X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757930" cy="5278567"/>
                    </a:xfrm>
                    <a:prstGeom prst="rect">
                      <a:avLst/>
                    </a:prstGeom>
                    <a:noFill/>
                    <a:ln>
                      <a:noFill/>
                    </a:ln>
                  </pic:spPr>
                </pic:pic>
              </a:graphicData>
            </a:graphic>
          </wp:inline>
        </w:drawing>
      </w:r>
    </w:p>
    <w:p w:rsidR="00300B6F" w:rsidRPr="007A30D6" w:rsidRDefault="00300B6F" w:rsidP="00D21473">
      <w:pPr>
        <w:tabs>
          <w:tab w:val="left" w:pos="142"/>
        </w:tabs>
        <w:rPr>
          <w:sz w:val="20"/>
          <w:szCs w:val="20"/>
        </w:rPr>
      </w:pPr>
      <w:r w:rsidRPr="007A30D6">
        <w:rPr>
          <w:sz w:val="20"/>
          <w:szCs w:val="20"/>
        </w:rPr>
        <w:br w:type="page"/>
      </w:r>
    </w:p>
    <w:p w:rsidR="00300B6F" w:rsidRPr="007A30D6" w:rsidRDefault="00300B6F" w:rsidP="00D21473">
      <w:pPr>
        <w:pStyle w:val="Bodytext70"/>
        <w:shd w:val="clear" w:color="auto" w:fill="auto"/>
        <w:tabs>
          <w:tab w:val="left" w:pos="142"/>
        </w:tabs>
        <w:spacing w:after="163" w:line="170" w:lineRule="exact"/>
        <w:jc w:val="center"/>
        <w:rPr>
          <w:rFonts w:asciiTheme="minorHAnsi" w:hAnsiTheme="minorHAnsi"/>
          <w:sz w:val="20"/>
          <w:szCs w:val="20"/>
        </w:rPr>
      </w:pPr>
      <w:r w:rsidRPr="007A30D6">
        <w:rPr>
          <w:rFonts w:asciiTheme="minorHAnsi" w:hAnsiTheme="minorHAnsi"/>
          <w:sz w:val="20"/>
          <w:szCs w:val="20"/>
        </w:rPr>
        <w:lastRenderedPageBreak/>
        <w:t>18</w:t>
      </w:r>
    </w:p>
    <w:p w:rsidR="00300B6F" w:rsidRPr="007A30D6" w:rsidRDefault="00300B6F" w:rsidP="00D21473">
      <w:pPr>
        <w:pStyle w:val="Bodytext20"/>
        <w:shd w:val="clear" w:color="auto" w:fill="auto"/>
        <w:tabs>
          <w:tab w:val="left" w:pos="142"/>
        </w:tabs>
        <w:spacing w:before="0" w:line="240" w:lineRule="exact"/>
        <w:rPr>
          <w:rFonts w:asciiTheme="minorHAnsi" w:hAnsiTheme="minorHAnsi"/>
          <w:sz w:val="20"/>
          <w:szCs w:val="20"/>
        </w:rPr>
      </w:pPr>
      <w:r w:rsidRPr="007A30D6">
        <w:rPr>
          <w:rFonts w:asciiTheme="minorHAnsi" w:hAnsiTheme="minorHAnsi"/>
          <w:sz w:val="20"/>
          <w:szCs w:val="20"/>
        </w:rPr>
        <w:t xml:space="preserve">from the age of bronze. The Clare ones, including several at Ballyganner, have been chipped along the upper edges of the sides to make a more level resting place for the great cover-slabs. The largest of the dolmens, that on the hill near Ballyganner Castle, has also the interesting feature of small basins in its cover; these are known as “elf-mills" in Sweden, and offerings of milk and butter are placed in them there, and the same is done on dolmens in more Southern Europe. The Ballyganner monuments resemble those of Portugal in type, having the west-end set back so as to leave the sides projecting like the “antae” of a classic temple. It is interesting to note that this primitive feature is reproduced in some of our earliest churches. Another Iberian feature observable is the heavy overhang of the covers like a hat brim. This makes the Clare tombs very like the “beetle browed dolmens” of the Peninsula. The long dolmen or “giant’s grave,” so frequent in Northern Europe, has no actual representative in Ballyganner, but the curious “pillared dolmen” has some affinities. This structure is of unusual length, with at least three chambers, having pillars between, rising above the level of the covers. A curious annexe, somewhat harp-shaped in plan, is attached to the northern (or rather northwestern) side. With this exception the Ballyganner monuments are of the usual Clare type, boxes of slabs tapering, and the covers sloping westward, one or more stones to each side, one to each end and a cover. The great dolmen has the rarer feature of a western door once closed by a slab; this and the large size (14 ft. long by 9 to 7 ft. wide) suggest that it was used as a “family vault,” as we know that later burials took place in these tombs. Save the large dolmen, the others at Ballyganner seem to have been embedded in mounds or cairns of no great height, but in some cases at least covering the top slab. Besides a doubtful and defaced cist near Noughaval, wo have ruined dolmens at Ballykinvarga, Caherminaun, Cahercuttine and Caheranedon; a curious dolmen, utilised as a souterrain, in Cahernabihoonach; perfect dolmens near the last, on Ballyganner Hill, and at Clooneen several cists and doubtful structures, including the pillared dolmen and the “hut" at Caheranedon, also remain, some 14 or 15 in all. There are at least five low mounds of earth and stones evidently sepulchral, such cairns continued to be made, with small cists, till after the beginning of our era. </w:t>
      </w:r>
    </w:p>
    <w:p w:rsidR="00300B6F" w:rsidRPr="007A30D6" w:rsidRDefault="00300B6F" w:rsidP="00D21473">
      <w:pPr>
        <w:tabs>
          <w:tab w:val="left" w:pos="142"/>
        </w:tabs>
        <w:rPr>
          <w:rFonts w:eastAsia="Georgia" w:cs="Georgia"/>
          <w:sz w:val="20"/>
          <w:szCs w:val="20"/>
        </w:rPr>
      </w:pPr>
      <w:r w:rsidRPr="007A30D6">
        <w:rPr>
          <w:sz w:val="20"/>
          <w:szCs w:val="20"/>
        </w:rPr>
        <w:br w:type="page"/>
      </w:r>
    </w:p>
    <w:p w:rsidR="00300B6F" w:rsidRPr="007A30D6" w:rsidRDefault="00300B6F" w:rsidP="00D21473">
      <w:pPr>
        <w:pStyle w:val="Bodytext20"/>
        <w:shd w:val="clear" w:color="auto" w:fill="auto"/>
        <w:tabs>
          <w:tab w:val="left" w:pos="142"/>
        </w:tabs>
        <w:spacing w:before="0" w:line="250" w:lineRule="exact"/>
        <w:ind w:right="240" w:firstLine="480"/>
        <w:rPr>
          <w:rFonts w:asciiTheme="minorHAnsi" w:hAnsiTheme="minorHAnsi"/>
          <w:sz w:val="20"/>
          <w:szCs w:val="20"/>
        </w:rPr>
      </w:pPr>
      <w:r w:rsidRPr="007A30D6">
        <w:rPr>
          <w:rFonts w:asciiTheme="minorHAnsi" w:hAnsiTheme="minorHAnsi"/>
          <w:sz w:val="20"/>
          <w:szCs w:val="20"/>
        </w:rPr>
        <w:lastRenderedPageBreak/>
        <w:t>19</w:t>
      </w:r>
      <w:r w:rsidRPr="007A30D6">
        <w:rPr>
          <w:rFonts w:asciiTheme="minorHAnsi" w:hAnsiTheme="minorHAnsi"/>
          <w:sz w:val="20"/>
          <w:szCs w:val="20"/>
        </w:rPr>
        <w:br/>
      </w:r>
      <w:bookmarkStart w:id="2" w:name="Forts"/>
      <w:bookmarkEnd w:id="2"/>
      <w:r w:rsidRPr="007A30D6">
        <w:rPr>
          <w:rFonts w:asciiTheme="minorHAnsi" w:hAnsiTheme="minorHAnsi"/>
          <w:sz w:val="20"/>
          <w:szCs w:val="20"/>
        </w:rPr>
        <w:t xml:space="preserve">FORTS. The term </w:t>
      </w:r>
      <w:r w:rsidRPr="007A30D6">
        <w:rPr>
          <w:rFonts w:asciiTheme="minorHAnsi" w:hAnsiTheme="minorHAnsi"/>
          <w:sz w:val="20"/>
          <w:szCs w:val="20"/>
          <w:lang w:val="ga-IE" w:eastAsia="ga-IE" w:bidi="ga-IE"/>
        </w:rPr>
        <w:t>“</w:t>
      </w:r>
      <w:r w:rsidRPr="007A30D6">
        <w:rPr>
          <w:rFonts w:asciiTheme="minorHAnsi" w:hAnsiTheme="minorHAnsi"/>
          <w:sz w:val="20"/>
          <w:szCs w:val="20"/>
        </w:rPr>
        <w:t>fort” like that of “prehistoric” is</w:t>
      </w:r>
      <w:r w:rsidRPr="007A30D6">
        <w:rPr>
          <w:rStyle w:val="Bodytext2ArialNarrow"/>
          <w:rFonts w:asciiTheme="minorHAnsi" w:hAnsiTheme="minorHAnsi"/>
          <w:sz w:val="20"/>
          <w:szCs w:val="20"/>
        </w:rPr>
        <w:t xml:space="preserve"> </w:t>
      </w:r>
      <w:r w:rsidRPr="007A30D6">
        <w:rPr>
          <w:rFonts w:asciiTheme="minorHAnsi" w:hAnsiTheme="minorHAnsi"/>
          <w:sz w:val="20"/>
          <w:szCs w:val="20"/>
        </w:rPr>
        <w:t xml:space="preserve">unsatisfactory, as (like “Danish Forts,” “Mediterranean Forts,” and “Feudal Motes”) it asserts or begs a question. We use it without asserting thereby any military usage. Our ring mounds and cahers were residential, only defensive against robbers or raiders, and were rarely so much castles as court yards in which the houses of the chief men were constructed. The retainers formed villages round their walls, as is well seen in the rocky districts here and elsewhere. The forts undoubtedly, both here and on the continent, reach in origin from the bronze age (back to at least is. </w:t>
      </w:r>
      <w:r w:rsidRPr="007A30D6">
        <w:rPr>
          <w:rStyle w:val="Bodytext27pt"/>
          <w:rFonts w:asciiTheme="minorHAnsi" w:hAnsiTheme="minorHAnsi"/>
          <w:sz w:val="20"/>
          <w:szCs w:val="20"/>
        </w:rPr>
        <w:t xml:space="preserve">C. </w:t>
      </w:r>
      <w:r w:rsidRPr="007A30D6">
        <w:rPr>
          <w:rFonts w:asciiTheme="minorHAnsi" w:hAnsiTheme="minorHAnsi"/>
          <w:sz w:val="20"/>
          <w:szCs w:val="20"/>
        </w:rPr>
        <w:t>1100 in Eastern Europe), down to as many centuries after Christ in Ireland. Our legends, so lightly set aside by some antiquaries, at least tally with facts, as is shown by the brooch of Emania belonging to the very period assigned to that palace in our annals, and the traces of earlier rock-cut trenches under the present forts of Tara, the later earth-works being of the iron age, confirming the vague traditions of an earlier Tara before the restoration of that “city” by King Cormac Mac Airt. As to forts of later date need we reiterate that the O’Briens dug a rath of beauteous circles before 1241, which was finished by King Conor (1241-1269), and that the raths and cahers, though passing outof general use in 1317, were retained down even to our time as at Caherballeeny.</w:t>
      </w:r>
      <w:r w:rsidRPr="007A30D6">
        <w:rPr>
          <w:rStyle w:val="Bodytext47pt"/>
          <w:rFonts w:asciiTheme="minorHAnsi" w:hAnsiTheme="minorHAnsi"/>
          <w:sz w:val="20"/>
          <w:szCs w:val="20"/>
        </w:rPr>
        <w:t xml:space="preserve"> </w:t>
      </w:r>
      <w:r w:rsidRPr="007A30D6">
        <w:rPr>
          <w:rFonts w:asciiTheme="minorHAnsi" w:hAnsiTheme="minorHAnsi"/>
          <w:sz w:val="20"/>
          <w:szCs w:val="20"/>
        </w:rPr>
        <w:t>The O’Briens’ rath at Clonroad, Cahercloggaun, near Lisdoonvarna, and one of these at Ballyganner, not to speak of others, were strengthened by the building of small castles or “peel towers,” the first at the end of the thirteenth century, the others nearly two centuries later. There are nearly 30 stone ring forts in this group, many being rudely built and probably comparatively late. The principal are Cahercuttine, Caherminaun and Ballykinvarga. Besides these are several straight-sided bauns and forts, the chief being Caherkyletaun and Caherwalsh; caution must be used in asserting the late date of these as similar ones in Eastern Europe go back to the bronze age.</w:t>
      </w:r>
    </w:p>
    <w:p w:rsidR="00300B6F" w:rsidRPr="007A30D6" w:rsidRDefault="00300B6F" w:rsidP="00D21473">
      <w:pPr>
        <w:pStyle w:val="Bodytext20"/>
        <w:shd w:val="clear" w:color="auto" w:fill="auto"/>
        <w:tabs>
          <w:tab w:val="left" w:pos="142"/>
        </w:tabs>
        <w:spacing w:before="0" w:line="250" w:lineRule="exact"/>
        <w:ind w:right="264" w:firstLine="480"/>
        <w:rPr>
          <w:rFonts w:asciiTheme="minorHAnsi" w:hAnsiTheme="minorHAnsi"/>
          <w:sz w:val="20"/>
          <w:szCs w:val="20"/>
        </w:rPr>
      </w:pPr>
      <w:bookmarkStart w:id="3" w:name="Cahercuttine"/>
      <w:bookmarkEnd w:id="3"/>
      <w:r w:rsidRPr="007A30D6">
        <w:rPr>
          <w:rFonts w:asciiTheme="minorHAnsi" w:hAnsiTheme="minorHAnsi"/>
          <w:sz w:val="20"/>
          <w:szCs w:val="20"/>
        </w:rPr>
        <w:t>CAHERCUTTINE stands on the highest ground at the north of the  group Standing on its noble rampart, which commands a glimpse of the bay and castle of Liscannor, we see that it, Caherwalsh, Cahernaspekee, a baun, Ballyganner Castle, and the great dolmen on the hill are in line with each other, while at Cahernaspekee we</w:t>
      </w:r>
    </w:p>
    <w:p w:rsidR="00300B6F" w:rsidRPr="007A30D6" w:rsidRDefault="00300B6F" w:rsidP="00D21473">
      <w:pPr>
        <w:tabs>
          <w:tab w:val="left" w:pos="142"/>
        </w:tabs>
        <w:rPr>
          <w:rFonts w:eastAsia="Georgia" w:cs="Georgia"/>
          <w:sz w:val="20"/>
          <w:szCs w:val="20"/>
        </w:rPr>
      </w:pPr>
      <w:r w:rsidRPr="007A30D6">
        <w:rPr>
          <w:sz w:val="20"/>
          <w:szCs w:val="20"/>
        </w:rPr>
        <w:br w:type="page"/>
      </w:r>
    </w:p>
    <w:p w:rsidR="00300B6F" w:rsidRPr="007A30D6" w:rsidRDefault="00300B6F" w:rsidP="00D21473">
      <w:pPr>
        <w:tabs>
          <w:tab w:val="left" w:pos="142"/>
        </w:tabs>
        <w:rPr>
          <w:rFonts w:eastAsia="Georgia" w:cs="Georgia"/>
          <w:sz w:val="20"/>
          <w:szCs w:val="20"/>
        </w:rPr>
      </w:pPr>
    </w:p>
    <w:p w:rsidR="00300B6F" w:rsidRPr="007A30D6" w:rsidRDefault="00300B6F" w:rsidP="00D21473">
      <w:pPr>
        <w:pStyle w:val="Bodytext20"/>
        <w:shd w:val="clear" w:color="auto" w:fill="auto"/>
        <w:tabs>
          <w:tab w:val="left" w:pos="142"/>
        </w:tabs>
        <w:spacing w:before="0" w:line="230" w:lineRule="exact"/>
        <w:jc w:val="center"/>
        <w:rPr>
          <w:rFonts w:asciiTheme="minorHAnsi" w:hAnsiTheme="minorHAnsi"/>
          <w:sz w:val="20"/>
          <w:szCs w:val="20"/>
        </w:rPr>
      </w:pPr>
      <w:r w:rsidRPr="007A30D6">
        <w:rPr>
          <w:rFonts w:asciiTheme="minorHAnsi" w:hAnsiTheme="minorHAnsi"/>
          <w:sz w:val="20"/>
          <w:szCs w:val="20"/>
        </w:rPr>
        <w:t>20</w:t>
      </w:r>
    </w:p>
    <w:p w:rsidR="00300B6F" w:rsidRPr="007A30D6" w:rsidRDefault="00300B6F" w:rsidP="00D21473">
      <w:pPr>
        <w:pStyle w:val="Bodytext20"/>
        <w:shd w:val="clear" w:color="auto" w:fill="auto"/>
        <w:tabs>
          <w:tab w:val="left" w:pos="142"/>
        </w:tabs>
        <w:spacing w:before="0" w:line="230" w:lineRule="exact"/>
        <w:rPr>
          <w:rFonts w:asciiTheme="minorHAnsi" w:hAnsiTheme="minorHAnsi"/>
          <w:sz w:val="20"/>
          <w:szCs w:val="20"/>
        </w:rPr>
      </w:pPr>
      <w:r w:rsidRPr="007A30D6">
        <w:rPr>
          <w:rFonts w:asciiTheme="minorHAnsi" w:hAnsiTheme="minorHAnsi"/>
          <w:noProof/>
          <w:sz w:val="20"/>
          <w:szCs w:val="20"/>
          <w:lang w:val="en-IE" w:eastAsia="en-IE"/>
        </w:rPr>
        <w:drawing>
          <wp:anchor distT="0" distB="0" distL="114300" distR="114300" simplePos="0" relativeHeight="251658240" behindDoc="0" locked="0" layoutInCell="1" allowOverlap="1" wp14:anchorId="0E17B32D" wp14:editId="3E418569">
            <wp:simplePos x="0" y="0"/>
            <wp:positionH relativeFrom="margin">
              <wp:align>left</wp:align>
            </wp:positionH>
            <wp:positionV relativeFrom="margin">
              <wp:posOffset>986790</wp:posOffset>
            </wp:positionV>
            <wp:extent cx="4218305" cy="1908953"/>
            <wp:effectExtent l="0" t="0" r="0" b="0"/>
            <wp:wrapSquare wrapText="bothSides"/>
            <wp:docPr id="2" name="Picture 2" descr="C:\Users\Working\Desktop\Ancient remains Lehinch Westropp\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ing\Desktop\Ancient remains Lehinch Westropp\X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18305" cy="1908953"/>
                    </a:xfrm>
                    <a:prstGeom prst="rect">
                      <a:avLst/>
                    </a:prstGeom>
                    <a:noFill/>
                    <a:ln>
                      <a:noFill/>
                    </a:ln>
                  </pic:spPr>
                </pic:pic>
              </a:graphicData>
            </a:graphic>
          </wp:anchor>
        </w:drawing>
      </w:r>
      <w:r w:rsidRPr="007A30D6">
        <w:rPr>
          <w:rFonts w:asciiTheme="minorHAnsi" w:hAnsiTheme="minorHAnsi"/>
          <w:sz w:val="20"/>
          <w:szCs w:val="20"/>
        </w:rPr>
        <w:t xml:space="preserve">find another row of forts in an opposite direction, in line with Doon hill fort and Ballvkinvarga. Cahercuttine is a finely built wall, of large flat blocks, with large filling with the usual slight slope or batter so beautifully constructed in these buildings. Inside the wall, which is </w:t>
      </w:r>
      <w:r w:rsidRPr="007A30D6">
        <w:rPr>
          <w:rStyle w:val="Bodytext47pt"/>
          <w:rFonts w:asciiTheme="minorHAnsi" w:hAnsiTheme="minorHAnsi"/>
          <w:sz w:val="20"/>
          <w:szCs w:val="20"/>
        </w:rPr>
        <w:t xml:space="preserve">12 ½ </w:t>
      </w:r>
      <w:r w:rsidRPr="007A30D6">
        <w:rPr>
          <w:rFonts w:asciiTheme="minorHAnsi" w:hAnsiTheme="minorHAnsi"/>
          <w:sz w:val="20"/>
          <w:szCs w:val="20"/>
        </w:rPr>
        <w:t xml:space="preserve">feet thick and high in parts, is a very narrow terrace, a mere ledge, </w:t>
      </w:r>
    </w:p>
    <w:p w:rsidR="00300B6F" w:rsidRPr="007A30D6" w:rsidRDefault="00D4387F" w:rsidP="00D21473">
      <w:pPr>
        <w:pStyle w:val="Bodytext20"/>
        <w:shd w:val="clear" w:color="auto" w:fill="auto"/>
        <w:tabs>
          <w:tab w:val="left" w:pos="142"/>
        </w:tabs>
        <w:spacing w:before="0" w:line="230" w:lineRule="exact"/>
        <w:rPr>
          <w:rFonts w:asciiTheme="minorHAnsi" w:hAnsiTheme="minorHAnsi"/>
          <w:sz w:val="20"/>
          <w:szCs w:val="20"/>
        </w:rPr>
      </w:pPr>
      <w:r w:rsidRPr="007A30D6">
        <w:rPr>
          <w:rFonts w:asciiTheme="minorHAnsi" w:hAnsiTheme="minorHAnsi"/>
          <w:noProof/>
          <w:sz w:val="20"/>
          <w:szCs w:val="20"/>
          <w:lang w:val="en-IE" w:eastAsia="en-IE"/>
        </w:rPr>
        <w:drawing>
          <wp:anchor distT="0" distB="0" distL="114300" distR="114300" simplePos="0" relativeHeight="251659264" behindDoc="0" locked="0" layoutInCell="1" allowOverlap="1" wp14:anchorId="22134541" wp14:editId="585488FB">
            <wp:simplePos x="0" y="0"/>
            <wp:positionH relativeFrom="margin">
              <wp:align>right</wp:align>
            </wp:positionH>
            <wp:positionV relativeFrom="margin">
              <wp:posOffset>3769309</wp:posOffset>
            </wp:positionV>
            <wp:extent cx="3717925" cy="2312557"/>
            <wp:effectExtent l="0" t="0" r="0" b="0"/>
            <wp:wrapSquare wrapText="bothSides"/>
            <wp:docPr id="3" name="Picture 3" descr="C:\Users\Working\Desktop\Ancient remains Lehinch Westropp\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ing\Desktop\Ancient remains Lehinch Westropp\X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17925" cy="2312557"/>
                    </a:xfrm>
                    <a:prstGeom prst="rect">
                      <a:avLst/>
                    </a:prstGeom>
                    <a:noFill/>
                    <a:ln>
                      <a:noFill/>
                    </a:ln>
                  </pic:spPr>
                </pic:pic>
              </a:graphicData>
            </a:graphic>
          </wp:anchor>
        </w:drawing>
      </w:r>
      <w:r w:rsidR="00300B6F" w:rsidRPr="007A30D6">
        <w:rPr>
          <w:rFonts w:asciiTheme="minorHAnsi" w:hAnsiTheme="minorHAnsi"/>
          <w:sz w:val="20"/>
          <w:szCs w:val="20"/>
        </w:rPr>
        <w:t xml:space="preserve">whence three flights of steps, built of large blocks, lead to the summit. The gateway faced the south—it was of a type mentioned several times in our ancient literature, but not often found in our ruins, having side posts. It forms a carefully built passage, </w:t>
      </w:r>
      <w:r w:rsidR="00300B6F" w:rsidRPr="007A30D6">
        <w:rPr>
          <w:rStyle w:val="Bodytext47pt"/>
          <w:rFonts w:asciiTheme="minorHAnsi" w:hAnsiTheme="minorHAnsi"/>
          <w:sz w:val="20"/>
          <w:szCs w:val="20"/>
        </w:rPr>
        <w:t>6</w:t>
      </w:r>
      <w:r w:rsidR="00300B6F" w:rsidRPr="007A30D6">
        <w:rPr>
          <w:rFonts w:asciiTheme="minorHAnsi" w:hAnsiTheme="minorHAnsi"/>
          <w:sz w:val="20"/>
          <w:szCs w:val="20"/>
        </w:rPr>
        <w:t xml:space="preserve"> ft. wide inside, but only</w:t>
      </w:r>
    </w:p>
    <w:p w:rsidR="00D4387F" w:rsidRPr="007A30D6" w:rsidRDefault="00D4387F" w:rsidP="00D21473">
      <w:pPr>
        <w:pStyle w:val="Bodytext20"/>
        <w:shd w:val="clear" w:color="auto" w:fill="auto"/>
        <w:tabs>
          <w:tab w:val="left" w:pos="142"/>
        </w:tabs>
        <w:spacing w:before="0" w:line="230" w:lineRule="exact"/>
        <w:rPr>
          <w:rFonts w:asciiTheme="minorHAnsi" w:hAnsiTheme="minorHAnsi"/>
          <w:sz w:val="20"/>
          <w:szCs w:val="20"/>
        </w:rPr>
        <w:sectPr w:rsidR="00D4387F" w:rsidRPr="007A30D6" w:rsidSect="005E5EF5">
          <w:pgSz w:w="9302" w:h="12269"/>
          <w:pgMar w:top="993" w:right="1134" w:bottom="1702" w:left="1134" w:header="0" w:footer="3" w:gutter="0"/>
          <w:cols w:space="720"/>
          <w:noEndnote/>
          <w:docGrid w:linePitch="360"/>
        </w:sectPr>
      </w:pPr>
    </w:p>
    <w:p w:rsidR="00D4387F" w:rsidRPr="007A30D6" w:rsidRDefault="00D4387F" w:rsidP="00D21473">
      <w:pPr>
        <w:pStyle w:val="Bodytext70"/>
        <w:shd w:val="clear" w:color="auto" w:fill="auto"/>
        <w:tabs>
          <w:tab w:val="left" w:pos="142"/>
        </w:tabs>
        <w:spacing w:after="145" w:line="170" w:lineRule="exact"/>
        <w:rPr>
          <w:rFonts w:asciiTheme="minorHAnsi" w:hAnsiTheme="minorHAnsi"/>
          <w:sz w:val="20"/>
          <w:szCs w:val="20"/>
        </w:rPr>
      </w:pPr>
      <w:r w:rsidRPr="007A30D6">
        <w:rPr>
          <w:rFonts w:asciiTheme="minorHAnsi" w:hAnsiTheme="minorHAnsi"/>
          <w:sz w:val="20"/>
          <w:szCs w:val="20"/>
        </w:rPr>
        <w:lastRenderedPageBreak/>
        <w:t>21</w:t>
      </w:r>
    </w:p>
    <w:p w:rsidR="00D4387F" w:rsidRPr="007A30D6" w:rsidRDefault="00D4387F" w:rsidP="00D21473">
      <w:pPr>
        <w:pStyle w:val="Bodytext20"/>
        <w:shd w:val="clear" w:color="auto" w:fill="auto"/>
        <w:tabs>
          <w:tab w:val="left" w:pos="142"/>
        </w:tabs>
        <w:spacing w:before="0" w:line="250" w:lineRule="exact"/>
        <w:ind w:firstLine="460"/>
        <w:rPr>
          <w:rFonts w:asciiTheme="minorHAnsi" w:hAnsiTheme="minorHAnsi"/>
          <w:sz w:val="20"/>
          <w:szCs w:val="20"/>
        </w:rPr>
      </w:pPr>
      <w:r w:rsidRPr="007A30D6">
        <w:rPr>
          <w:rFonts w:asciiTheme="minorHAnsi" w:hAnsiTheme="minorHAnsi"/>
          <w:sz w:val="20"/>
          <w:szCs w:val="20"/>
          <w:lang w:val="ga-IE" w:eastAsia="ga-IE" w:bidi="ga-IE"/>
        </w:rPr>
        <w:t xml:space="preserve">4 </w:t>
      </w:r>
      <w:r w:rsidRPr="007A30D6">
        <w:rPr>
          <w:rFonts w:asciiTheme="minorHAnsi" w:hAnsiTheme="minorHAnsi"/>
          <w:sz w:val="20"/>
          <w:szCs w:val="20"/>
        </w:rPr>
        <w:t xml:space="preserve">ft 2 in. between the posts. It was entire in 1875, and I think after 1878, but the great lintels have been thrown down to admit cattle freely to the garth. The outer lintel measures 8 ½ ft. long, 2 ft. deep and 1 ft. thick; the others are shorter. Little trace of enclosures remain in the oval garth, which is 130 ft. to 137 ft. across the interior. Before the gateway lies a greatly injured dolmen, about </w:t>
      </w:r>
      <w:r w:rsidRPr="007A30D6">
        <w:rPr>
          <w:rStyle w:val="Bodytext47pt"/>
          <w:rFonts w:asciiTheme="minorHAnsi" w:hAnsiTheme="minorHAnsi"/>
          <w:sz w:val="20"/>
          <w:szCs w:val="20"/>
        </w:rPr>
        <w:t>12</w:t>
      </w:r>
      <w:r w:rsidRPr="007A30D6">
        <w:rPr>
          <w:rFonts w:asciiTheme="minorHAnsi" w:hAnsiTheme="minorHAnsi"/>
          <w:sz w:val="20"/>
          <w:szCs w:val="20"/>
        </w:rPr>
        <w:t xml:space="preserve"> ft long and </w:t>
      </w:r>
      <w:r w:rsidRPr="007A30D6">
        <w:rPr>
          <w:rStyle w:val="Bodytext47pt"/>
          <w:rFonts w:asciiTheme="minorHAnsi" w:hAnsiTheme="minorHAnsi"/>
          <w:sz w:val="20"/>
          <w:szCs w:val="20"/>
        </w:rPr>
        <w:t>6</w:t>
      </w:r>
      <w:r w:rsidRPr="007A30D6">
        <w:rPr>
          <w:rFonts w:asciiTheme="minorHAnsi" w:hAnsiTheme="minorHAnsi"/>
          <w:sz w:val="20"/>
          <w:szCs w:val="20"/>
        </w:rPr>
        <w:t xml:space="preserve"> ft. wide, and beside the fort are a low cairn; a little ring wall with a cave or souterrain in its enclosure, evidently a large hut and a rude slab enclosure, called a “cromlech,” on the maps. The fort was called Cahirnegotten, Carriowenchotten, or Cahergotton, in a patent granted to Donough, the great Earl of Thomond, in 1610. It was still known as Cahercutteen, Cathair-a-cuitteen, meaning "the stone fort of the Common” of Noughaval, and is called “Knicknocktheen” in Canon Dwyer’s “Handbook to Lisdoonvarna.” The names Cahercutteen and Knockctitteen are not even yet quite forgotten.</w:t>
      </w:r>
    </w:p>
    <w:p w:rsidR="00514275" w:rsidRPr="007A30D6" w:rsidRDefault="00D4387F" w:rsidP="00D21473">
      <w:pPr>
        <w:tabs>
          <w:tab w:val="left" w:pos="142"/>
        </w:tabs>
        <w:ind w:firstLine="460"/>
        <w:jc w:val="both"/>
      </w:pPr>
      <w:bookmarkStart w:id="4" w:name="Ballykinvarga"/>
      <w:bookmarkEnd w:id="4"/>
      <w:r w:rsidRPr="007A30D6">
        <w:rPr>
          <w:sz w:val="20"/>
          <w:szCs w:val="20"/>
        </w:rPr>
        <w:t>BALLYKINVARGA is still more remarkable, lying (as so often with those forts) in low grounds, commanded (to our ideas of defence) by a neighbouring ridge. It also is a finely built wall with slight batter outside, and with two terraces, but no visible steps. The gate, with a massive lintel, 7 ft 9 in. long, and 16 in. by 3 ft., is intact, facing the south, and there ar</w:t>
      </w:r>
      <w:r w:rsidR="009C3E17" w:rsidRPr="007A30D6">
        <w:rPr>
          <w:sz w:val="20"/>
          <w:szCs w:val="20"/>
        </w:rPr>
        <w:t>e</w:t>
      </w:r>
      <w:r w:rsidRPr="007A30D6">
        <w:rPr>
          <w:sz w:val="20"/>
          <w:szCs w:val="20"/>
        </w:rPr>
        <w:t xml:space="preserve"> numerous enclosures in the garth, which is oval, 135 ft. by 155 ft. across. Th</w:t>
      </w:r>
      <w:r w:rsidR="009C3E17" w:rsidRPr="007A30D6">
        <w:rPr>
          <w:sz w:val="20"/>
          <w:szCs w:val="20"/>
        </w:rPr>
        <w:t>e</w:t>
      </w:r>
      <w:r w:rsidRPr="007A30D6">
        <w:rPr>
          <w:sz w:val="20"/>
          <w:szCs w:val="20"/>
        </w:rPr>
        <w:t xml:space="preserve"> wall is 14 ft. thick </w:t>
      </w:r>
      <w:r w:rsidRPr="007A30D6">
        <w:rPr>
          <w:rStyle w:val="Bodytext2ArialNarrow"/>
          <w:rFonts w:asciiTheme="minorHAnsi" w:eastAsia="Century Schoolbook" w:hAnsiTheme="minorHAnsi"/>
          <w:b w:val="0"/>
          <w:sz w:val="20"/>
          <w:szCs w:val="20"/>
        </w:rPr>
        <w:t>at</w:t>
      </w:r>
      <w:r w:rsidRPr="007A30D6">
        <w:rPr>
          <w:rStyle w:val="Bodytext2ArialNarrow"/>
          <w:rFonts w:asciiTheme="minorHAnsi" w:eastAsia="Century Schoolbook" w:hAnsiTheme="minorHAnsi"/>
          <w:sz w:val="20"/>
          <w:szCs w:val="20"/>
        </w:rPr>
        <w:t xml:space="preserve"> </w:t>
      </w:r>
      <w:r w:rsidRPr="007A30D6">
        <w:rPr>
          <w:sz w:val="20"/>
          <w:szCs w:val="20"/>
        </w:rPr>
        <w:t>the gate, and 15 to 16 ft. high. It has those curious upright joints probably representing work by different gangs. Th</w:t>
      </w:r>
      <w:r w:rsidR="009C3E17" w:rsidRPr="007A30D6">
        <w:rPr>
          <w:sz w:val="20"/>
          <w:szCs w:val="20"/>
        </w:rPr>
        <w:t>e</w:t>
      </w:r>
      <w:r w:rsidRPr="007A30D6">
        <w:rPr>
          <w:sz w:val="20"/>
          <w:szCs w:val="20"/>
        </w:rPr>
        <w:t xml:space="preserve"> most remarkable feature is, however, a surrounding abatis, or defence of pillar stones This is only found in Ireland at th</w:t>
      </w:r>
      <w:r w:rsidR="009C3E17" w:rsidRPr="007A30D6">
        <w:rPr>
          <w:sz w:val="20"/>
          <w:szCs w:val="20"/>
        </w:rPr>
        <w:t>e</w:t>
      </w:r>
      <w:r w:rsidRPr="007A30D6">
        <w:rPr>
          <w:sz w:val="20"/>
          <w:szCs w:val="20"/>
        </w:rPr>
        <w:t xml:space="preserve"> great Aran forts of Dun Aenghus </w:t>
      </w:r>
      <w:r w:rsidRPr="007A30D6">
        <w:rPr>
          <w:rStyle w:val="Bodytext2ArialNarrow"/>
          <w:rFonts w:asciiTheme="minorHAnsi" w:eastAsia="Century Schoolbook" w:hAnsiTheme="minorHAnsi"/>
          <w:b w:val="0"/>
          <w:sz w:val="20"/>
          <w:szCs w:val="20"/>
        </w:rPr>
        <w:t>and</w:t>
      </w:r>
      <w:r w:rsidRPr="007A30D6">
        <w:rPr>
          <w:rStyle w:val="Bodytext2ArialNarrow"/>
          <w:rFonts w:asciiTheme="minorHAnsi" w:eastAsia="Century Schoolbook" w:hAnsiTheme="minorHAnsi"/>
          <w:sz w:val="20"/>
          <w:szCs w:val="20"/>
        </w:rPr>
        <w:t xml:space="preserve"> </w:t>
      </w:r>
      <w:r w:rsidRPr="007A30D6">
        <w:rPr>
          <w:sz w:val="20"/>
          <w:szCs w:val="20"/>
        </w:rPr>
        <w:t>Dubh Cathair, and Dunamo</w:t>
      </w:r>
      <w:r w:rsidR="009C3E17" w:rsidRPr="007A30D6">
        <w:rPr>
          <w:sz w:val="20"/>
          <w:szCs w:val="20"/>
        </w:rPr>
        <w:t>e</w:t>
      </w:r>
      <w:r w:rsidRPr="007A30D6">
        <w:rPr>
          <w:sz w:val="20"/>
          <w:szCs w:val="20"/>
        </w:rPr>
        <w:t xml:space="preserve"> in County Mayo. Much slighter lines </w:t>
      </w:r>
      <w:r w:rsidRPr="007A30D6">
        <w:rPr>
          <w:rStyle w:val="Bodytext2ArialNarrow"/>
          <w:rFonts w:asciiTheme="minorHAnsi" w:eastAsia="Century Schoolbook" w:hAnsiTheme="minorHAnsi"/>
          <w:b w:val="0"/>
          <w:sz w:val="20"/>
          <w:szCs w:val="20"/>
        </w:rPr>
        <w:t>of</w:t>
      </w:r>
      <w:r w:rsidRPr="007A30D6">
        <w:rPr>
          <w:rStyle w:val="Bodytext2ArialNarrow"/>
          <w:rFonts w:asciiTheme="minorHAnsi" w:eastAsia="Century Schoolbook" w:hAnsiTheme="minorHAnsi"/>
          <w:sz w:val="20"/>
          <w:szCs w:val="20"/>
        </w:rPr>
        <w:t xml:space="preserve"> </w:t>
      </w:r>
      <w:r w:rsidRPr="007A30D6">
        <w:rPr>
          <w:sz w:val="20"/>
          <w:szCs w:val="20"/>
        </w:rPr>
        <w:t xml:space="preserve">pillars occur in two Scotch forts, one in Wales, others in France (the </w:t>
      </w:r>
      <w:r w:rsidRPr="007A30D6">
        <w:rPr>
          <w:rStyle w:val="Bodytext2ArialNarrow"/>
          <w:rFonts w:asciiTheme="minorHAnsi" w:eastAsia="Century Schoolbook" w:hAnsiTheme="minorHAnsi"/>
          <w:b w:val="0"/>
          <w:sz w:val="20"/>
          <w:szCs w:val="20"/>
        </w:rPr>
        <w:t>fine</w:t>
      </w:r>
      <w:r w:rsidRPr="007A30D6">
        <w:rPr>
          <w:rStyle w:val="Bodytext2ArialNarrow"/>
          <w:rFonts w:asciiTheme="minorHAnsi" w:eastAsia="Century Schoolbook" w:hAnsiTheme="minorHAnsi"/>
          <w:sz w:val="20"/>
          <w:szCs w:val="20"/>
        </w:rPr>
        <w:t xml:space="preserve"> </w:t>
      </w:r>
      <w:r w:rsidR="009C3E17" w:rsidRPr="007A30D6">
        <w:rPr>
          <w:sz w:val="20"/>
          <w:szCs w:val="20"/>
        </w:rPr>
        <w:t>promontory fort of Castel Coz</w:t>
      </w:r>
      <w:r w:rsidRPr="007A30D6">
        <w:rPr>
          <w:sz w:val="20"/>
          <w:szCs w:val="20"/>
        </w:rPr>
        <w:t xml:space="preserve">, now destroyed), Switzerland, and Mohne Island in the Baltic, off the Russian coast. That at Ballykinvarga is more elaborate </w:t>
      </w:r>
      <w:r w:rsidR="009C3E17" w:rsidRPr="007A30D6">
        <w:rPr>
          <w:sz w:val="20"/>
          <w:szCs w:val="20"/>
        </w:rPr>
        <w:t>even</w:t>
      </w:r>
      <w:r w:rsidRPr="007A30D6">
        <w:rPr>
          <w:sz w:val="20"/>
          <w:szCs w:val="20"/>
        </w:rPr>
        <w:t xml:space="preserve"> than those in Aran—it consists of </w:t>
      </w:r>
      <w:r w:rsidRPr="007A30D6">
        <w:rPr>
          <w:rStyle w:val="Bodytext2ArialNarrow"/>
          <w:rFonts w:asciiTheme="minorHAnsi" w:eastAsia="Century Schoolbook" w:hAnsiTheme="minorHAnsi"/>
          <w:b w:val="0"/>
          <w:sz w:val="20"/>
          <w:szCs w:val="20"/>
        </w:rPr>
        <w:t>a</w:t>
      </w:r>
      <w:r w:rsidRPr="007A30D6">
        <w:rPr>
          <w:rStyle w:val="Bodytext2ArialNarrow"/>
          <w:rFonts w:asciiTheme="minorHAnsi" w:eastAsia="Century Schoolbook" w:hAnsiTheme="minorHAnsi"/>
          <w:sz w:val="20"/>
          <w:szCs w:val="20"/>
        </w:rPr>
        <w:t xml:space="preserve"> </w:t>
      </w:r>
      <w:r w:rsidRPr="007A30D6">
        <w:rPr>
          <w:sz w:val="20"/>
          <w:szCs w:val="20"/>
        </w:rPr>
        <w:t>belt of jagged pillars, 3 ft. or 4ft. high, with sharp spikes set between. The band is 50 ft. wide, but another crescent-like se</w:t>
      </w:r>
      <w:r w:rsidR="009C3E17" w:rsidRPr="007A30D6">
        <w:rPr>
          <w:sz w:val="20"/>
          <w:szCs w:val="20"/>
        </w:rPr>
        <w:t>c</w:t>
      </w:r>
      <w:r w:rsidRPr="007A30D6">
        <w:rPr>
          <w:sz w:val="20"/>
          <w:szCs w:val="20"/>
        </w:rPr>
        <w:t xml:space="preserve">tion, less thickly </w:t>
      </w:r>
      <w:r w:rsidRPr="007A30D6">
        <w:rPr>
          <w:rStyle w:val="Bodytext2ArialNarrow"/>
          <w:rFonts w:asciiTheme="minorHAnsi" w:eastAsia="Century Schoolbook" w:hAnsiTheme="minorHAnsi"/>
          <w:b w:val="0"/>
          <w:sz w:val="20"/>
          <w:szCs w:val="20"/>
        </w:rPr>
        <w:t>set</w:t>
      </w:r>
      <w:r w:rsidRPr="007A30D6">
        <w:rPr>
          <w:rStyle w:val="Bodytext2ArialNarrow"/>
          <w:rFonts w:asciiTheme="minorHAnsi" w:eastAsia="Century Schoolbook" w:hAnsiTheme="minorHAnsi"/>
          <w:sz w:val="20"/>
          <w:szCs w:val="20"/>
        </w:rPr>
        <w:t xml:space="preserve"> </w:t>
      </w:r>
      <w:r w:rsidRPr="007A30D6">
        <w:rPr>
          <w:sz w:val="20"/>
          <w:szCs w:val="20"/>
        </w:rPr>
        <w:t xml:space="preserve">than the former, and 50 ft. thick at the centre, has been added to </w:t>
      </w:r>
      <w:r w:rsidRPr="007A30D6">
        <w:rPr>
          <w:rStyle w:val="Bodytext2ArialNarrow"/>
          <w:rFonts w:asciiTheme="minorHAnsi" w:eastAsia="Century Schoolbook" w:hAnsiTheme="minorHAnsi"/>
          <w:b w:val="0"/>
          <w:sz w:val="20"/>
          <w:szCs w:val="20"/>
        </w:rPr>
        <w:t>the</w:t>
      </w:r>
      <w:r w:rsidRPr="007A30D6">
        <w:rPr>
          <w:rStyle w:val="Bodytext2ArialNarrow"/>
          <w:rFonts w:asciiTheme="minorHAnsi" w:eastAsia="Century Schoolbook" w:hAnsiTheme="minorHAnsi"/>
          <w:sz w:val="20"/>
          <w:szCs w:val="20"/>
        </w:rPr>
        <w:t xml:space="preserve"> </w:t>
      </w:r>
      <w:r w:rsidRPr="007A30D6">
        <w:rPr>
          <w:sz w:val="20"/>
          <w:szCs w:val="20"/>
        </w:rPr>
        <w:t xml:space="preserve">east; outside is a kerb of square blocks and pillars, one of the latter </w:t>
      </w:r>
      <w:r w:rsidRPr="007A30D6">
        <w:rPr>
          <w:rStyle w:val="Bodytext2ArialNarrow"/>
          <w:rFonts w:asciiTheme="minorHAnsi" w:eastAsia="Century Schoolbook" w:hAnsiTheme="minorHAnsi"/>
          <w:b w:val="0"/>
          <w:sz w:val="20"/>
          <w:szCs w:val="20"/>
        </w:rPr>
        <w:t>is 7 ft</w:t>
      </w:r>
      <w:r w:rsidRPr="007A30D6">
        <w:rPr>
          <w:rStyle w:val="Bodytext2ArialNarrow"/>
          <w:rFonts w:asciiTheme="minorHAnsi" w:eastAsia="Century Schoolbook" w:hAnsiTheme="minorHAnsi"/>
          <w:sz w:val="20"/>
          <w:szCs w:val="20"/>
        </w:rPr>
        <w:t xml:space="preserve">. </w:t>
      </w:r>
      <w:r w:rsidRPr="007A30D6">
        <w:rPr>
          <w:sz w:val="20"/>
          <w:szCs w:val="20"/>
        </w:rPr>
        <w:t>high and</w:t>
      </w:r>
      <w:r w:rsidR="009C3E17" w:rsidRPr="007A30D6">
        <w:rPr>
          <w:sz w:val="20"/>
          <w:szCs w:val="20"/>
        </w:rPr>
        <w:t xml:space="preserve"> 2 ½ </w:t>
      </w:r>
      <w:r w:rsidRPr="007A30D6">
        <w:rPr>
          <w:sz w:val="20"/>
          <w:szCs w:val="20"/>
        </w:rPr>
        <w:t>ft. thick. Such pillars near forts are mentioned in</w:t>
      </w:r>
      <w:r w:rsidR="00514275" w:rsidRPr="007A30D6">
        <w:br w:type="page"/>
      </w:r>
    </w:p>
    <w:p w:rsidR="00514275" w:rsidRPr="007A30D6" w:rsidRDefault="00514275" w:rsidP="00D21473">
      <w:pPr>
        <w:tabs>
          <w:tab w:val="left" w:pos="142"/>
        </w:tabs>
        <w:ind w:firstLine="460"/>
        <w:jc w:val="both"/>
      </w:pPr>
    </w:p>
    <w:p w:rsidR="00514275" w:rsidRPr="007A30D6" w:rsidRDefault="009C3E17" w:rsidP="00D21473">
      <w:pPr>
        <w:pStyle w:val="Bodytext160"/>
        <w:shd w:val="clear" w:color="auto" w:fill="auto"/>
        <w:tabs>
          <w:tab w:val="left" w:pos="142"/>
        </w:tabs>
        <w:spacing w:before="0" w:after="92" w:line="170" w:lineRule="exact"/>
        <w:rPr>
          <w:rFonts w:asciiTheme="minorHAnsi" w:hAnsiTheme="minorHAnsi"/>
          <w:sz w:val="20"/>
          <w:szCs w:val="20"/>
        </w:rPr>
      </w:pPr>
      <w:r w:rsidRPr="007A30D6">
        <w:rPr>
          <w:rFonts w:asciiTheme="minorHAnsi" w:hAnsiTheme="minorHAnsi"/>
          <w:noProof/>
          <w:lang w:val="en-IE" w:eastAsia="en-IE"/>
        </w:rPr>
        <w:drawing>
          <wp:anchor distT="0" distB="0" distL="114300" distR="114300" simplePos="0" relativeHeight="251660288" behindDoc="0" locked="0" layoutInCell="1" allowOverlap="1">
            <wp:simplePos x="0" y="0"/>
            <wp:positionH relativeFrom="margin">
              <wp:align>center</wp:align>
            </wp:positionH>
            <wp:positionV relativeFrom="margin">
              <wp:align>top</wp:align>
            </wp:positionV>
            <wp:extent cx="3870325" cy="5796050"/>
            <wp:effectExtent l="0" t="0" r="0" b="0"/>
            <wp:wrapSquare wrapText="bothSides"/>
            <wp:docPr id="4" name="Picture 4" descr="C:\Users\Working\Desktop\Ancient remains Lehinch Westropp\x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ing\Desktop\Ancient remains Lehinch Westropp\x4f.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70325" cy="5796050"/>
                    </a:xfrm>
                    <a:prstGeom prst="rect">
                      <a:avLst/>
                    </a:prstGeom>
                    <a:noFill/>
                    <a:ln>
                      <a:noFill/>
                    </a:ln>
                  </pic:spPr>
                </pic:pic>
              </a:graphicData>
            </a:graphic>
          </wp:anchor>
        </w:drawing>
      </w:r>
    </w:p>
    <w:p w:rsidR="00514275" w:rsidRPr="007A30D6" w:rsidRDefault="00514275" w:rsidP="00D21473">
      <w:pPr>
        <w:pStyle w:val="Bodytext20"/>
        <w:shd w:val="clear" w:color="auto" w:fill="auto"/>
        <w:tabs>
          <w:tab w:val="left" w:pos="142"/>
        </w:tabs>
        <w:spacing w:before="0"/>
        <w:ind w:right="1340"/>
        <w:rPr>
          <w:rFonts w:asciiTheme="minorHAnsi" w:hAnsiTheme="minorHAnsi"/>
          <w:sz w:val="20"/>
          <w:szCs w:val="20"/>
        </w:rPr>
      </w:pPr>
      <w:r w:rsidRPr="007A30D6">
        <w:rPr>
          <w:rFonts w:asciiTheme="minorHAnsi" w:hAnsiTheme="minorHAnsi"/>
          <w:sz w:val="20"/>
          <w:szCs w:val="20"/>
        </w:rPr>
        <w:t>23</w:t>
      </w:r>
    </w:p>
    <w:p w:rsidR="00514275" w:rsidRPr="007A30D6" w:rsidRDefault="00514275" w:rsidP="005E5EF5">
      <w:pPr>
        <w:pStyle w:val="Bodytext20"/>
        <w:shd w:val="clear" w:color="auto" w:fill="auto"/>
        <w:tabs>
          <w:tab w:val="left" w:pos="142"/>
        </w:tabs>
        <w:spacing w:before="0"/>
        <w:ind w:right="41"/>
        <w:rPr>
          <w:rFonts w:asciiTheme="minorHAnsi" w:hAnsiTheme="minorHAnsi"/>
          <w:sz w:val="20"/>
          <w:szCs w:val="20"/>
        </w:rPr>
      </w:pPr>
      <w:r w:rsidRPr="007A30D6">
        <w:rPr>
          <w:rFonts w:asciiTheme="minorHAnsi" w:hAnsiTheme="minorHAnsi"/>
          <w:sz w:val="20"/>
          <w:szCs w:val="20"/>
        </w:rPr>
        <w:t xml:space="preserve">several ancient Irish books. There is a walled passage leading through it to the gateway from the right. Such inclined approaches are not uncommon even in the great citadels of earliest Greece, they were probably intended to expose the unshielded side of any approaching warrior to the garrison, and may also in Ireland (where the “desiul,” or lucky </w:t>
      </w:r>
      <w:r w:rsidRPr="007A30D6">
        <w:rPr>
          <w:rFonts w:asciiTheme="minorHAnsi" w:hAnsiTheme="minorHAnsi"/>
          <w:sz w:val="20"/>
          <w:szCs w:val="20"/>
        </w:rPr>
        <w:lastRenderedPageBreak/>
        <w:t>turn, sunward, was an important observance) have enabled friendly visitors to make a “luck-bringing</w:t>
      </w:r>
      <w:r w:rsidRPr="007A30D6">
        <w:rPr>
          <w:rStyle w:val="Bodytext2ArialNarrow"/>
          <w:rFonts w:asciiTheme="minorHAnsi" w:hAnsiTheme="minorHAnsi"/>
          <w:sz w:val="20"/>
          <w:szCs w:val="20"/>
        </w:rPr>
        <w:t>”</w:t>
      </w:r>
      <w:r w:rsidRPr="007A30D6">
        <w:rPr>
          <w:rFonts w:asciiTheme="minorHAnsi" w:hAnsiTheme="minorHAnsi"/>
          <w:sz w:val="20"/>
          <w:szCs w:val="20"/>
        </w:rPr>
        <w:t xml:space="preserve"> approach. There is also a spring near this passage among the pillars. Coins of Alexander, King of Scotland, and Edward II. have been found in the abattis.(</w:t>
      </w:r>
      <w:r w:rsidRPr="007A30D6">
        <w:rPr>
          <w:rStyle w:val="Bodytext47pt"/>
          <w:rFonts w:asciiTheme="minorHAnsi" w:hAnsiTheme="minorHAnsi"/>
          <w:sz w:val="20"/>
          <w:szCs w:val="20"/>
        </w:rPr>
        <w:t>2</w:t>
      </w:r>
      <w:r w:rsidRPr="007A30D6">
        <w:rPr>
          <w:rFonts w:asciiTheme="minorHAnsi" w:hAnsiTheme="minorHAnsi"/>
          <w:sz w:val="20"/>
          <w:szCs w:val="20"/>
        </w:rPr>
        <w:t>)</w:t>
      </w:r>
    </w:p>
    <w:p w:rsidR="00514275" w:rsidRPr="007A30D6" w:rsidRDefault="00514275" w:rsidP="005E5EF5">
      <w:pPr>
        <w:pStyle w:val="Bodytext20"/>
        <w:shd w:val="clear" w:color="auto" w:fill="auto"/>
        <w:tabs>
          <w:tab w:val="left" w:pos="142"/>
          <w:tab w:val="left" w:pos="5396"/>
        </w:tabs>
        <w:spacing w:before="0"/>
        <w:ind w:right="41" w:firstLine="380"/>
        <w:rPr>
          <w:rFonts w:asciiTheme="minorHAnsi" w:hAnsiTheme="minorHAnsi"/>
          <w:sz w:val="20"/>
          <w:szCs w:val="20"/>
        </w:rPr>
      </w:pPr>
      <w:r w:rsidRPr="007A30D6">
        <w:rPr>
          <w:rFonts w:asciiTheme="minorHAnsi" w:hAnsiTheme="minorHAnsi"/>
          <w:sz w:val="20"/>
          <w:szCs w:val="20"/>
        </w:rPr>
        <w:t>The other circular cahers are plain ring walls; only four are of much note. Cahernabihoonach(3) is coarsely built with upright joints. It is only notable for the fact that it embeds a typical dolmen into which a narrow passage leads through the wall. Near this fort is a nameless enclosure called by us the cairn-caher. It is a large irregular oval with a lintelled gateway and a small ring wall inside. Caherminaun has four gateposts and two flights of steps, another at the west-end of the “castle ridge” has the foundations of a gateway splaying widely inward, and a curved fine souterrain, with a cornice of projecting blocks under its cover slabs.</w:t>
      </w:r>
    </w:p>
    <w:p w:rsidR="00514275" w:rsidRPr="007A30D6" w:rsidRDefault="00514275" w:rsidP="005E5EF5">
      <w:pPr>
        <w:pStyle w:val="Bodytext20"/>
        <w:shd w:val="clear" w:color="auto" w:fill="auto"/>
        <w:tabs>
          <w:tab w:val="left" w:pos="142"/>
        </w:tabs>
        <w:spacing w:before="0"/>
        <w:ind w:right="41" w:firstLine="380"/>
        <w:rPr>
          <w:rFonts w:asciiTheme="minorHAnsi" w:hAnsiTheme="minorHAnsi"/>
          <w:sz w:val="20"/>
          <w:szCs w:val="20"/>
        </w:rPr>
      </w:pPr>
      <w:r w:rsidRPr="007A30D6">
        <w:rPr>
          <w:rFonts w:asciiTheme="minorHAnsi" w:hAnsiTheme="minorHAnsi"/>
          <w:sz w:val="20"/>
          <w:szCs w:val="20"/>
        </w:rPr>
        <w:t>The oblong forts of Kyletaan and Caherwalsh are of large and excellent masonry. Tho former measures 105 by 170 ft. and was called Cahermare, Carrowmare or Keiltarne in 1712. The other seems to have no old record unless it be the Caherpolla or Fahaffane, near Lismoher, in 1624 and 1655. It measures 162 by 156 feet, and has many house sites and enclosures in and around it.</w:t>
      </w:r>
    </w:p>
    <w:p w:rsidR="00514275" w:rsidRPr="007A30D6" w:rsidRDefault="00514275" w:rsidP="005E5EF5">
      <w:pPr>
        <w:pStyle w:val="Bodytext20"/>
        <w:shd w:val="clear" w:color="auto" w:fill="auto"/>
        <w:tabs>
          <w:tab w:val="left" w:pos="142"/>
        </w:tabs>
        <w:spacing w:before="0"/>
        <w:ind w:right="41" w:firstLine="380"/>
        <w:rPr>
          <w:rFonts w:asciiTheme="minorHAnsi" w:hAnsiTheme="minorHAnsi"/>
          <w:sz w:val="20"/>
          <w:szCs w:val="20"/>
        </w:rPr>
      </w:pPr>
      <w:bookmarkStart w:id="5" w:name="Roads"/>
      <w:bookmarkEnd w:id="5"/>
      <w:r w:rsidRPr="007A30D6">
        <w:rPr>
          <w:rFonts w:asciiTheme="minorHAnsi" w:hAnsiTheme="minorHAnsi"/>
          <w:sz w:val="20"/>
          <w:szCs w:val="20"/>
        </w:rPr>
        <w:t>ROADS AND HUT SITES. There are traces of several ancient roads formed by removing the top layers of the crag. One runs from Caheraneden to a fallen dolmen, the other northward past the cairn, baun and fort of Cahernaspekee, with a side branch at right angles, past the north of that fort to a hut site on the ridge near the pillared dolmen.</w:t>
      </w:r>
    </w:p>
    <w:p w:rsidR="00F60815" w:rsidRPr="007A30D6" w:rsidRDefault="00F60815" w:rsidP="005E5EF5">
      <w:pPr>
        <w:pStyle w:val="Bodytext50"/>
        <w:shd w:val="clear" w:color="auto" w:fill="auto"/>
        <w:tabs>
          <w:tab w:val="left" w:pos="142"/>
          <w:tab w:val="left" w:pos="1451"/>
        </w:tabs>
        <w:spacing w:before="0" w:after="0" w:line="154" w:lineRule="exact"/>
        <w:ind w:right="41" w:firstLine="0"/>
        <w:jc w:val="both"/>
        <w:rPr>
          <w:rFonts w:asciiTheme="minorHAnsi" w:hAnsiTheme="minorHAnsi"/>
          <w:sz w:val="20"/>
          <w:szCs w:val="20"/>
        </w:rPr>
      </w:pPr>
    </w:p>
    <w:p w:rsidR="00514275" w:rsidRPr="007A30D6" w:rsidRDefault="00514275" w:rsidP="007A30D6">
      <w:pPr>
        <w:pStyle w:val="Bodytext50"/>
        <w:numPr>
          <w:ilvl w:val="0"/>
          <w:numId w:val="1"/>
        </w:numPr>
        <w:shd w:val="clear" w:color="auto" w:fill="auto"/>
        <w:tabs>
          <w:tab w:val="left" w:pos="142"/>
          <w:tab w:val="left" w:pos="284"/>
        </w:tabs>
        <w:spacing w:before="0" w:after="0" w:line="240" w:lineRule="auto"/>
        <w:ind w:right="41" w:firstLine="142"/>
        <w:jc w:val="both"/>
        <w:rPr>
          <w:rFonts w:asciiTheme="minorHAnsi" w:hAnsiTheme="minorHAnsi"/>
          <w:sz w:val="18"/>
          <w:szCs w:val="18"/>
        </w:rPr>
      </w:pPr>
      <w:r w:rsidRPr="007A30D6">
        <w:rPr>
          <w:rFonts w:asciiTheme="minorHAnsi" w:hAnsiTheme="minorHAnsi"/>
          <w:sz w:val="18"/>
          <w:szCs w:val="18"/>
        </w:rPr>
        <w:t>For this</w:t>
      </w:r>
      <w:r w:rsidR="00F60815" w:rsidRPr="007A30D6">
        <w:rPr>
          <w:rFonts w:asciiTheme="minorHAnsi" w:hAnsiTheme="minorHAnsi"/>
          <w:sz w:val="18"/>
          <w:szCs w:val="18"/>
        </w:rPr>
        <w:t xml:space="preserve"> f</w:t>
      </w:r>
      <w:r w:rsidRPr="007A30D6">
        <w:rPr>
          <w:rFonts w:asciiTheme="minorHAnsi" w:hAnsiTheme="minorHAnsi"/>
          <w:sz w:val="18"/>
          <w:szCs w:val="18"/>
        </w:rPr>
        <w:t xml:space="preserve">ine </w:t>
      </w:r>
      <w:r w:rsidR="00F60815" w:rsidRPr="007A30D6">
        <w:rPr>
          <w:rFonts w:asciiTheme="minorHAnsi" w:hAnsiTheme="minorHAnsi"/>
          <w:sz w:val="18"/>
          <w:szCs w:val="18"/>
        </w:rPr>
        <w:t>Caher</w:t>
      </w:r>
      <w:r w:rsidRPr="007A30D6">
        <w:rPr>
          <w:rFonts w:asciiTheme="minorHAnsi" w:hAnsiTheme="minorHAnsi"/>
          <w:sz w:val="18"/>
          <w:szCs w:val="18"/>
        </w:rPr>
        <w:t xml:space="preserve"> see “Ancient Forts of Ireland,” section</w:t>
      </w:r>
      <w:r w:rsidR="00F60815" w:rsidRPr="007A30D6">
        <w:rPr>
          <w:rFonts w:asciiTheme="minorHAnsi" w:hAnsiTheme="minorHAnsi"/>
          <w:sz w:val="18"/>
          <w:szCs w:val="18"/>
        </w:rPr>
        <w:t xml:space="preserve"> 98, </w:t>
      </w:r>
      <w:r w:rsidRPr="007A30D6">
        <w:rPr>
          <w:rFonts w:asciiTheme="minorHAnsi" w:hAnsiTheme="minorHAnsi"/>
          <w:sz w:val="18"/>
          <w:szCs w:val="18"/>
        </w:rPr>
        <w:t>Journal R.S.A.I , vol. XXVI, p. 121. Proc. R.I. Acad., vol. VI, series 3, p. 42</w:t>
      </w:r>
      <w:r w:rsidR="00F60815" w:rsidRPr="007A30D6">
        <w:rPr>
          <w:rFonts w:asciiTheme="minorHAnsi" w:hAnsiTheme="minorHAnsi"/>
          <w:sz w:val="18"/>
          <w:szCs w:val="18"/>
        </w:rPr>
        <w:t>9</w:t>
      </w:r>
      <w:r w:rsidRPr="007A30D6">
        <w:rPr>
          <w:rFonts w:asciiTheme="minorHAnsi" w:hAnsiTheme="minorHAnsi"/>
          <w:sz w:val="18"/>
          <w:szCs w:val="18"/>
        </w:rPr>
        <w:t xml:space="preserve">. </w:t>
      </w:r>
      <w:r w:rsidRPr="007A30D6">
        <w:rPr>
          <w:rFonts w:asciiTheme="minorHAnsi" w:hAnsiTheme="minorHAnsi"/>
          <w:sz w:val="18"/>
          <w:szCs w:val="18"/>
          <w:lang w:val="ga-IE" w:eastAsia="ga-IE" w:bidi="ga-IE"/>
        </w:rPr>
        <w:t xml:space="preserve">Congrés </w:t>
      </w:r>
      <w:r w:rsidRPr="007A30D6">
        <w:rPr>
          <w:rFonts w:asciiTheme="minorHAnsi" w:hAnsiTheme="minorHAnsi"/>
          <w:sz w:val="18"/>
          <w:szCs w:val="18"/>
        </w:rPr>
        <w:t>Prehistor</w:t>
      </w:r>
      <w:r w:rsidR="00F60815" w:rsidRPr="007A30D6">
        <w:rPr>
          <w:rFonts w:asciiTheme="minorHAnsi" w:hAnsiTheme="minorHAnsi"/>
          <w:sz w:val="18"/>
          <w:szCs w:val="18"/>
        </w:rPr>
        <w:t>ique de France (Session III, Autu</w:t>
      </w:r>
      <w:r w:rsidRPr="007A30D6">
        <w:rPr>
          <w:rFonts w:asciiTheme="minorHAnsi" w:hAnsiTheme="minorHAnsi"/>
          <w:sz w:val="18"/>
          <w:szCs w:val="18"/>
        </w:rPr>
        <w:t>n, 1</w:t>
      </w:r>
      <w:r w:rsidR="00F60815" w:rsidRPr="007A30D6">
        <w:rPr>
          <w:rFonts w:asciiTheme="minorHAnsi" w:hAnsiTheme="minorHAnsi"/>
          <w:sz w:val="18"/>
          <w:szCs w:val="18"/>
        </w:rPr>
        <w:t>8</w:t>
      </w:r>
      <w:r w:rsidRPr="007A30D6">
        <w:rPr>
          <w:rFonts w:asciiTheme="minorHAnsi" w:hAnsiTheme="minorHAnsi"/>
          <w:sz w:val="18"/>
          <w:szCs w:val="18"/>
        </w:rPr>
        <w:t xml:space="preserve">97) p. </w:t>
      </w:r>
      <w:r w:rsidRPr="007A30D6">
        <w:rPr>
          <w:rStyle w:val="Bodytext2ArialNarrow"/>
          <w:rFonts w:asciiTheme="minorHAnsi" w:hAnsiTheme="minorHAnsi"/>
          <w:b w:val="0"/>
          <w:sz w:val="18"/>
          <w:szCs w:val="18"/>
        </w:rPr>
        <w:t>101</w:t>
      </w:r>
      <w:r w:rsidR="00F60815" w:rsidRPr="007A30D6">
        <w:rPr>
          <w:rStyle w:val="Bodytext2ArialNarrow"/>
          <w:rFonts w:asciiTheme="minorHAnsi" w:hAnsiTheme="minorHAnsi"/>
          <w:b w:val="0"/>
          <w:sz w:val="18"/>
          <w:szCs w:val="18"/>
        </w:rPr>
        <w:t>6</w:t>
      </w:r>
      <w:r w:rsidRPr="007A30D6">
        <w:rPr>
          <w:rFonts w:asciiTheme="minorHAnsi" w:hAnsiTheme="minorHAnsi"/>
          <w:sz w:val="18"/>
          <w:szCs w:val="18"/>
        </w:rPr>
        <w:t xml:space="preserve">. A coin of King John was found inside the gateway of </w:t>
      </w:r>
      <w:r w:rsidR="00F60815" w:rsidRPr="007A30D6">
        <w:rPr>
          <w:rFonts w:asciiTheme="minorHAnsi" w:hAnsiTheme="minorHAnsi"/>
          <w:sz w:val="18"/>
          <w:szCs w:val="18"/>
        </w:rPr>
        <w:t>C</w:t>
      </w:r>
      <w:r w:rsidRPr="007A30D6">
        <w:rPr>
          <w:rFonts w:asciiTheme="minorHAnsi" w:hAnsiTheme="minorHAnsi"/>
          <w:sz w:val="18"/>
          <w:szCs w:val="18"/>
        </w:rPr>
        <w:t>ahercorcran, near Dysert, ami is now in possession of Dr. George U. Macnamara.</w:t>
      </w:r>
    </w:p>
    <w:p w:rsidR="00F60815" w:rsidRPr="007A30D6" w:rsidRDefault="00514275" w:rsidP="007A30D6">
      <w:pPr>
        <w:pStyle w:val="Bodytext50"/>
        <w:numPr>
          <w:ilvl w:val="0"/>
          <w:numId w:val="1"/>
        </w:numPr>
        <w:shd w:val="clear" w:color="auto" w:fill="auto"/>
        <w:tabs>
          <w:tab w:val="left" w:pos="142"/>
          <w:tab w:val="left" w:pos="284"/>
        </w:tabs>
        <w:spacing w:before="0" w:after="0" w:line="240" w:lineRule="auto"/>
        <w:ind w:right="41" w:firstLine="142"/>
        <w:jc w:val="both"/>
        <w:rPr>
          <w:rFonts w:asciiTheme="minorHAnsi" w:hAnsiTheme="minorHAnsi"/>
          <w:b/>
          <w:sz w:val="18"/>
          <w:szCs w:val="18"/>
        </w:rPr>
      </w:pPr>
      <w:r w:rsidRPr="007A30D6">
        <w:rPr>
          <w:rFonts w:asciiTheme="minorHAnsi" w:hAnsiTheme="minorHAnsi"/>
          <w:sz w:val="18"/>
          <w:szCs w:val="18"/>
        </w:rPr>
        <w:t xml:space="preserve">See Ancient Forts of Ireland, Fig. 13, No. </w:t>
      </w:r>
      <w:r w:rsidRPr="007A30D6">
        <w:rPr>
          <w:rStyle w:val="Bodytext2ArialNarrow"/>
          <w:rFonts w:asciiTheme="minorHAnsi" w:hAnsiTheme="minorHAnsi"/>
          <w:b w:val="0"/>
          <w:sz w:val="18"/>
          <w:szCs w:val="18"/>
        </w:rPr>
        <w:t>1</w:t>
      </w:r>
      <w:r w:rsidRPr="007A30D6">
        <w:rPr>
          <w:rFonts w:asciiTheme="minorHAnsi" w:hAnsiTheme="minorHAnsi"/>
          <w:b/>
          <w:sz w:val="18"/>
          <w:szCs w:val="18"/>
        </w:rPr>
        <w:t>.</w:t>
      </w:r>
    </w:p>
    <w:p w:rsidR="00F60815" w:rsidRPr="007A30D6" w:rsidRDefault="00F60815" w:rsidP="005E5EF5">
      <w:pPr>
        <w:tabs>
          <w:tab w:val="left" w:pos="142"/>
        </w:tabs>
        <w:ind w:right="41"/>
        <w:rPr>
          <w:rFonts w:eastAsia="Century Schoolbook" w:cs="Century Schoolbook"/>
          <w:b/>
          <w:sz w:val="18"/>
          <w:szCs w:val="18"/>
        </w:rPr>
      </w:pPr>
      <w:r w:rsidRPr="007A30D6">
        <w:rPr>
          <w:b/>
          <w:sz w:val="18"/>
          <w:szCs w:val="18"/>
        </w:rPr>
        <w:br w:type="page"/>
      </w:r>
    </w:p>
    <w:p w:rsidR="00F60815" w:rsidRPr="007A30D6" w:rsidRDefault="005E5EF5" w:rsidP="005E5EF5">
      <w:pPr>
        <w:tabs>
          <w:tab w:val="left" w:pos="2304"/>
        </w:tabs>
        <w:rPr>
          <w:b/>
          <w:sz w:val="20"/>
          <w:szCs w:val="20"/>
        </w:rPr>
      </w:pPr>
      <w:r w:rsidRPr="007A30D6">
        <w:rPr>
          <w:sz w:val="18"/>
          <w:szCs w:val="18"/>
        </w:rPr>
        <w:lastRenderedPageBreak/>
        <w:tab/>
      </w:r>
      <w:r w:rsidR="00F60815" w:rsidRPr="007A30D6">
        <w:rPr>
          <w:sz w:val="20"/>
          <w:szCs w:val="20"/>
        </w:rPr>
        <w:t>24</w:t>
      </w:r>
    </w:p>
    <w:p w:rsidR="00F60815" w:rsidRPr="007A30D6" w:rsidRDefault="00F60815" w:rsidP="00D21473">
      <w:pPr>
        <w:pStyle w:val="Bodytext20"/>
        <w:shd w:val="clear" w:color="auto" w:fill="auto"/>
        <w:tabs>
          <w:tab w:val="left" w:pos="142"/>
        </w:tabs>
        <w:spacing w:before="0" w:line="250" w:lineRule="exact"/>
        <w:ind w:right="460"/>
        <w:rPr>
          <w:rFonts w:asciiTheme="minorHAnsi" w:hAnsiTheme="minorHAnsi"/>
          <w:sz w:val="20"/>
          <w:szCs w:val="20"/>
        </w:rPr>
      </w:pPr>
      <w:r w:rsidRPr="007A30D6">
        <w:rPr>
          <w:rFonts w:asciiTheme="minorHAnsi" w:hAnsiTheme="minorHAnsi"/>
          <w:noProof/>
          <w:sz w:val="20"/>
          <w:szCs w:val="20"/>
          <w:lang w:val="en-IE" w:eastAsia="en-IE"/>
        </w:rPr>
        <mc:AlternateContent>
          <mc:Choice Requires="wps">
            <w:drawing>
              <wp:anchor distT="0" distB="0" distL="63500" distR="63500" simplePos="0" relativeHeight="251662336" behindDoc="1" locked="0" layoutInCell="1" allowOverlap="1">
                <wp:simplePos x="0" y="0"/>
                <wp:positionH relativeFrom="margin">
                  <wp:posOffset>-146050</wp:posOffset>
                </wp:positionH>
                <wp:positionV relativeFrom="paragraph">
                  <wp:posOffset>1844040</wp:posOffset>
                </wp:positionV>
                <wp:extent cx="4157345" cy="1951990"/>
                <wp:effectExtent l="3175" t="0" r="1905" b="0"/>
                <wp:wrapTopAndBottom/>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345" cy="195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336" w:rsidRDefault="00A91336" w:rsidP="00F60815">
                            <w:pPr>
                              <w:jc w:val="center"/>
                              <w:rPr>
                                <w:sz w:val="2"/>
                                <w:szCs w:val="2"/>
                              </w:rPr>
                            </w:pPr>
                            <w:r>
                              <w:fldChar w:fldCharType="begin"/>
                            </w:r>
                            <w:r>
                              <w:instrText xml:space="preserve"> INCLUDEPICTURE  "C:\\Users\\Working\\Desktop\\media\\image10.jpeg" \* MERGEFORMATINET </w:instrText>
                            </w:r>
                            <w: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sidR="00D413A4">
                              <w:rPr>
                                <w:rFonts w:ascii="Calibri" w:eastAsia="Calibri" w:hAnsi="Calibri" w:cs="Calibri"/>
                                <w:sz w:val="24"/>
                                <w:szCs w:val="24"/>
                              </w:rPr>
                              <w:fldChar w:fldCharType="begin"/>
                            </w:r>
                            <w:r w:rsidR="00D413A4">
                              <w:rPr>
                                <w:rFonts w:ascii="Calibri" w:eastAsia="Calibri" w:hAnsi="Calibri" w:cs="Calibri"/>
                                <w:sz w:val="24"/>
                                <w:szCs w:val="24"/>
                              </w:rPr>
                              <w:instrText xml:space="preserve"> INCLUDEPICTURE  "C:\\Users\\Working\\Desktop\\media\\image10.jpeg" \* MERGEFORMATINET </w:instrText>
                            </w:r>
                            <w:r w:rsidR="00D413A4">
                              <w:rPr>
                                <w:rFonts w:ascii="Calibri" w:eastAsia="Calibri" w:hAnsi="Calibri" w:cs="Calibri"/>
                                <w:sz w:val="24"/>
                                <w:szCs w:val="24"/>
                              </w:rPr>
                              <w:fldChar w:fldCharType="separate"/>
                            </w:r>
                            <w:r w:rsidR="004F450D">
                              <w:rPr>
                                <w:rFonts w:ascii="Calibri" w:eastAsia="Calibri" w:hAnsi="Calibri" w:cs="Calibri"/>
                                <w:sz w:val="24"/>
                                <w:szCs w:val="24"/>
                              </w:rPr>
                              <w:fldChar w:fldCharType="begin"/>
                            </w:r>
                            <w:r w:rsidR="004F450D">
                              <w:rPr>
                                <w:rFonts w:ascii="Calibri" w:eastAsia="Calibri" w:hAnsi="Calibri" w:cs="Calibri"/>
                                <w:sz w:val="24"/>
                                <w:szCs w:val="24"/>
                              </w:rPr>
                              <w:instrText xml:space="preserve"> </w:instrText>
                            </w:r>
                            <w:r w:rsidR="004F450D">
                              <w:rPr>
                                <w:rFonts w:ascii="Calibri" w:eastAsia="Calibri" w:hAnsi="Calibri" w:cs="Calibri"/>
                                <w:sz w:val="24"/>
                                <w:szCs w:val="24"/>
                              </w:rPr>
                              <w:instrText>INCLUDEPICTURE  "C:\\Users\\Working\\Desktop\\Westropp publications\\media\\image10.jpeg" \* MERGEFORMATINET</w:instrText>
                            </w:r>
                            <w:r w:rsidR="004F450D">
                              <w:rPr>
                                <w:rFonts w:ascii="Calibri" w:eastAsia="Calibri" w:hAnsi="Calibri" w:cs="Calibri"/>
                                <w:sz w:val="24"/>
                                <w:szCs w:val="24"/>
                              </w:rPr>
                              <w:instrText xml:space="preserve"> </w:instrText>
                            </w:r>
                            <w:r w:rsidR="004F450D">
                              <w:rPr>
                                <w:rFonts w:ascii="Calibri" w:eastAsia="Calibri" w:hAnsi="Calibri" w:cs="Calibri"/>
                                <w:sz w:val="24"/>
                                <w:szCs w:val="24"/>
                              </w:rPr>
                              <w:fldChar w:fldCharType="separate"/>
                            </w:r>
                            <w:r w:rsidR="004F450D">
                              <w:rPr>
                                <w:rFonts w:ascii="Calibri" w:eastAsia="Calibri" w:hAnsi="Calibri" w:cs="Calibri"/>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27pt;height:147.4pt">
                                  <v:imagedata r:id="rId11" r:href="rId12"/>
                                </v:shape>
                              </w:pict>
                            </w:r>
                            <w:r w:rsidR="004F450D">
                              <w:rPr>
                                <w:rFonts w:ascii="Calibri" w:eastAsia="Calibri" w:hAnsi="Calibri" w:cs="Calibri"/>
                                <w:sz w:val="24"/>
                                <w:szCs w:val="24"/>
                              </w:rPr>
                              <w:fldChar w:fldCharType="end"/>
                            </w:r>
                            <w:r w:rsidR="00D413A4">
                              <w:rPr>
                                <w:rFonts w:ascii="Calibri" w:eastAsia="Calibri" w:hAnsi="Calibri" w:cs="Calibri"/>
                                <w:sz w:val="24"/>
                                <w:szCs w:val="24"/>
                              </w:rPr>
                              <w:fldChar w:fldCharType="end"/>
                            </w:r>
                            <w:r>
                              <w:rPr>
                                <w:rFonts w:ascii="Calibri" w:eastAsia="Calibri" w:hAnsi="Calibri" w:cs="Calibri"/>
                                <w:sz w:val="24"/>
                                <w:szCs w:val="24"/>
                              </w:rPr>
                              <w:fldChar w:fldCharType="end"/>
                            </w:r>
                            <w:r>
                              <w:rPr>
                                <w:rFonts w:ascii="Calibri" w:eastAsia="Calibri" w:hAnsi="Calibri" w:cs="Calibri"/>
                                <w:sz w:val="24"/>
                                <w:szCs w:val="24"/>
                              </w:rPr>
                              <w:fldChar w:fldCharType="end"/>
                            </w:r>
                            <w:r>
                              <w:rPr>
                                <w:rFonts w:ascii="Calibri" w:eastAsia="Calibri" w:hAnsi="Calibri" w:cs="Calibri"/>
                                <w:sz w:val="24"/>
                                <w:szCs w:val="24"/>
                              </w:rPr>
                              <w:fldChar w:fldCharType="end"/>
                            </w:r>
                            <w:r>
                              <w:rPr>
                                <w:rFonts w:ascii="Calibri" w:eastAsia="Calibri" w:hAnsi="Calibri" w:cs="Calibri"/>
                                <w:sz w:val="24"/>
                                <w:szCs w:val="24"/>
                              </w:rPr>
                              <w:fldChar w:fldCharType="end"/>
                            </w:r>
                            <w:r>
                              <w:fldChar w:fldCharType="end"/>
                            </w:r>
                          </w:p>
                          <w:p w:rsidR="00A91336" w:rsidRDefault="00A91336" w:rsidP="00F60815">
                            <w:pPr>
                              <w:pStyle w:val="Picturecaption5"/>
                              <w:shd w:val="clear" w:color="auto" w:fill="auto"/>
                              <w:spacing w:line="120" w:lineRule="exact"/>
                            </w:pPr>
                            <w:r>
                              <w:t>FORTS NEAR NOVGHAVAL.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11.5pt;margin-top:145.2pt;width:327.35pt;height:153.7pt;z-index:-2516541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NirgIAAKo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" filled="f" stroked="f">
                <v:textbox style="mso-fit-shape-to-text:t" inset="0,0,0,0">
                  <w:txbxContent>
                    <w:p w:rsidR="00A91336" w:rsidRDefault="00A91336" w:rsidP="00F60815">
                      <w:pPr>
                        <w:jc w:val="center"/>
                        <w:rPr>
                          <w:sz w:val="2"/>
                          <w:szCs w:val="2"/>
                        </w:rPr>
                      </w:pPr>
                      <w:r>
                        <w:fldChar w:fldCharType="begin"/>
                      </w:r>
                      <w:r>
                        <w:instrText xml:space="preserve"> INCLUDEPICTURE  "C:\\Users\\Working\\Desktop\\media\\image10.jpeg" \* MERGEFORMATINET </w:instrText>
                      </w:r>
                      <w: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Pr>
                          <w:rFonts w:ascii="Calibri" w:eastAsia="Calibri" w:hAnsi="Calibri" w:cs="Calibri"/>
                          <w:sz w:val="24"/>
                          <w:szCs w:val="24"/>
                        </w:rPr>
                        <w:fldChar w:fldCharType="begin"/>
                      </w:r>
                      <w:r>
                        <w:rPr>
                          <w:rFonts w:ascii="Calibri" w:eastAsia="Calibri" w:hAnsi="Calibri" w:cs="Calibri"/>
                          <w:sz w:val="24"/>
                          <w:szCs w:val="24"/>
                        </w:rPr>
                        <w:instrText xml:space="preserve"> INCLUDEPICTURE  "C:\\Users\\Working\\Desktop\\media\\image10.jpeg" \* MERGEFORMATINET </w:instrText>
                      </w:r>
                      <w:r>
                        <w:rPr>
                          <w:rFonts w:ascii="Calibri" w:eastAsia="Calibri" w:hAnsi="Calibri" w:cs="Calibri"/>
                          <w:sz w:val="24"/>
                          <w:szCs w:val="24"/>
                        </w:rPr>
                        <w:fldChar w:fldCharType="separate"/>
                      </w:r>
                      <w:r w:rsidR="00D413A4">
                        <w:rPr>
                          <w:rFonts w:ascii="Calibri" w:eastAsia="Calibri" w:hAnsi="Calibri" w:cs="Calibri"/>
                          <w:sz w:val="24"/>
                          <w:szCs w:val="24"/>
                        </w:rPr>
                        <w:fldChar w:fldCharType="begin"/>
                      </w:r>
                      <w:r w:rsidR="00D413A4">
                        <w:rPr>
                          <w:rFonts w:ascii="Calibri" w:eastAsia="Calibri" w:hAnsi="Calibri" w:cs="Calibri"/>
                          <w:sz w:val="24"/>
                          <w:szCs w:val="24"/>
                        </w:rPr>
                        <w:instrText xml:space="preserve"> </w:instrText>
                      </w:r>
                      <w:r w:rsidR="00D413A4">
                        <w:rPr>
                          <w:rFonts w:ascii="Calibri" w:eastAsia="Calibri" w:hAnsi="Calibri" w:cs="Calibri"/>
                          <w:sz w:val="24"/>
                          <w:szCs w:val="24"/>
                        </w:rPr>
                        <w:instrText>INCLUDEPICTURE  "C:\\Users\\Working\\Desktop\\media\\image10.jpeg" \* MERGEFORMATINET</w:instrText>
                      </w:r>
                      <w:r w:rsidR="00D413A4">
                        <w:rPr>
                          <w:rFonts w:ascii="Calibri" w:eastAsia="Calibri" w:hAnsi="Calibri" w:cs="Calibri"/>
                          <w:sz w:val="24"/>
                          <w:szCs w:val="24"/>
                        </w:rPr>
                        <w:instrText xml:space="preserve"> </w:instrText>
                      </w:r>
                      <w:r w:rsidR="00D413A4">
                        <w:rPr>
                          <w:rFonts w:ascii="Calibri" w:eastAsia="Calibri" w:hAnsi="Calibri" w:cs="Calibri"/>
                          <w:sz w:val="24"/>
                          <w:szCs w:val="24"/>
                        </w:rPr>
                        <w:fldChar w:fldCharType="separate"/>
                      </w:r>
                      <w:r w:rsidR="00D413A4">
                        <w:rPr>
                          <w:rFonts w:ascii="Calibri" w:eastAsia="Calibri" w:hAnsi="Calibri" w:cs="Calibri"/>
                          <w:sz w:val="24"/>
                          <w:szCs w:val="24"/>
                        </w:rPr>
                        <w:pict>
                          <v:shape id="_x0000_i1026" type="#_x0000_t75" style="width:327pt;height:147.4pt">
                            <v:imagedata r:id="rId13" r:href="rId14"/>
                          </v:shape>
                        </w:pict>
                      </w:r>
                      <w:r w:rsidR="00D413A4">
                        <w:rPr>
                          <w:rFonts w:ascii="Calibri" w:eastAsia="Calibri" w:hAnsi="Calibri" w:cs="Calibri"/>
                          <w:sz w:val="24"/>
                          <w:szCs w:val="24"/>
                        </w:rPr>
                        <w:fldChar w:fldCharType="end"/>
                      </w:r>
                      <w:r>
                        <w:rPr>
                          <w:rFonts w:ascii="Calibri" w:eastAsia="Calibri" w:hAnsi="Calibri" w:cs="Calibri"/>
                          <w:sz w:val="24"/>
                          <w:szCs w:val="24"/>
                        </w:rPr>
                        <w:fldChar w:fldCharType="end"/>
                      </w:r>
                      <w:r>
                        <w:rPr>
                          <w:rFonts w:ascii="Calibri" w:eastAsia="Calibri" w:hAnsi="Calibri" w:cs="Calibri"/>
                          <w:sz w:val="24"/>
                          <w:szCs w:val="24"/>
                        </w:rPr>
                        <w:fldChar w:fldCharType="end"/>
                      </w:r>
                      <w:r>
                        <w:rPr>
                          <w:rFonts w:ascii="Calibri" w:eastAsia="Calibri" w:hAnsi="Calibri" w:cs="Calibri"/>
                          <w:sz w:val="24"/>
                          <w:szCs w:val="24"/>
                        </w:rPr>
                        <w:fldChar w:fldCharType="end"/>
                      </w:r>
                      <w:r>
                        <w:rPr>
                          <w:rFonts w:ascii="Calibri" w:eastAsia="Calibri" w:hAnsi="Calibri" w:cs="Calibri"/>
                          <w:sz w:val="24"/>
                          <w:szCs w:val="24"/>
                        </w:rPr>
                        <w:fldChar w:fldCharType="end"/>
                      </w:r>
                      <w:r>
                        <w:fldChar w:fldCharType="end"/>
                      </w:r>
                    </w:p>
                    <w:p w:rsidR="00A91336" w:rsidRDefault="00A91336" w:rsidP="00F60815">
                      <w:pPr>
                        <w:pStyle w:val="Picturecaption5"/>
                        <w:shd w:val="clear" w:color="auto" w:fill="auto"/>
                        <w:spacing w:line="120" w:lineRule="exact"/>
                      </w:pPr>
                      <w:r>
                        <w:t>FORTS NEAR NOVGHAVAL.</w:t>
                      </w:r>
                    </w:p>
                  </w:txbxContent>
                </v:textbox>
                <w10:wrap type="topAndBottom" anchorx="margin"/>
              </v:shape>
            </w:pict>
          </mc:Fallback>
        </mc:AlternateContent>
      </w:r>
      <w:r w:rsidRPr="007A30D6">
        <w:rPr>
          <w:rFonts w:asciiTheme="minorHAnsi" w:hAnsiTheme="minorHAnsi"/>
          <w:sz w:val="20"/>
          <w:szCs w:val="20"/>
        </w:rPr>
        <w:t xml:space="preserve">There are several varieties of hut sites. Some as the last named, the one near Cahercuttine and one on the hill of Ballyganner, near the lane to the castle are miniature cahers fenced with laid blocks, others as the one below Cahernabihoonach are rings of slabs set upright; square varieties of both types are also found. The slab enclosure near Cahernaspekee has a “cave,” and measures 18 ft. by </w:t>
      </w:r>
      <w:r w:rsidRPr="007A30D6">
        <w:rPr>
          <w:rStyle w:val="Bodytext47pt"/>
          <w:rFonts w:asciiTheme="minorHAnsi" w:hAnsiTheme="minorHAnsi"/>
          <w:sz w:val="20"/>
          <w:szCs w:val="20"/>
        </w:rPr>
        <w:t>21</w:t>
      </w:r>
      <w:r w:rsidRPr="007A30D6">
        <w:rPr>
          <w:rFonts w:asciiTheme="minorHAnsi" w:hAnsiTheme="minorHAnsi"/>
          <w:sz w:val="20"/>
          <w:szCs w:val="20"/>
        </w:rPr>
        <w:t xml:space="preserve"> ft., besides it is a shallow valley cleared and slightly fenced, probably the “faitche,” or green of the fort. The inexplicable “cromlech” a slab enclosure </w:t>
      </w:r>
      <w:r w:rsidRPr="007A30D6">
        <w:rPr>
          <w:rStyle w:val="Bodytext47pt"/>
          <w:rFonts w:asciiTheme="minorHAnsi" w:hAnsiTheme="minorHAnsi"/>
          <w:sz w:val="20"/>
          <w:szCs w:val="20"/>
        </w:rPr>
        <w:t>11</w:t>
      </w:r>
      <w:r w:rsidRPr="007A30D6">
        <w:rPr>
          <w:rFonts w:asciiTheme="minorHAnsi" w:hAnsiTheme="minorHAnsi"/>
          <w:sz w:val="20"/>
          <w:szCs w:val="20"/>
        </w:rPr>
        <w:t xml:space="preserve"> ft. by </w:t>
      </w:r>
      <w:r w:rsidRPr="007A30D6">
        <w:rPr>
          <w:rStyle w:val="Bodytext47pt"/>
          <w:rFonts w:asciiTheme="minorHAnsi" w:hAnsiTheme="minorHAnsi"/>
          <w:sz w:val="20"/>
          <w:szCs w:val="20"/>
        </w:rPr>
        <w:t>10</w:t>
      </w:r>
      <w:r w:rsidRPr="007A30D6">
        <w:rPr>
          <w:rFonts w:asciiTheme="minorHAnsi" w:hAnsiTheme="minorHAnsi"/>
          <w:sz w:val="20"/>
          <w:szCs w:val="20"/>
        </w:rPr>
        <w:t xml:space="preserve"> ft. before the gate of the “souterrain” caher in Ballyganner South may also be a hut. We have only to add that the O’Conors, the hereditary chiefs, about 1460 to 1480, built a</w:t>
      </w:r>
    </w:p>
    <w:p w:rsidR="00F60815" w:rsidRPr="007A30D6" w:rsidRDefault="00F60815" w:rsidP="00D21473">
      <w:pPr>
        <w:pStyle w:val="Bodytext20"/>
        <w:shd w:val="clear" w:color="auto" w:fill="auto"/>
        <w:tabs>
          <w:tab w:val="left" w:pos="142"/>
        </w:tabs>
        <w:spacing w:before="0" w:after="60" w:line="235" w:lineRule="exact"/>
        <w:ind w:right="540"/>
        <w:jc w:val="left"/>
        <w:rPr>
          <w:rFonts w:asciiTheme="minorHAnsi" w:hAnsiTheme="minorHAnsi"/>
          <w:sz w:val="20"/>
          <w:szCs w:val="20"/>
        </w:rPr>
      </w:pPr>
    </w:p>
    <w:p w:rsidR="00F60815" w:rsidRPr="007A30D6" w:rsidRDefault="00F60815" w:rsidP="00D21473">
      <w:pPr>
        <w:pStyle w:val="Bodytext20"/>
        <w:shd w:val="clear" w:color="auto" w:fill="auto"/>
        <w:tabs>
          <w:tab w:val="left" w:pos="142"/>
        </w:tabs>
        <w:spacing w:before="0" w:after="60" w:line="235" w:lineRule="exact"/>
        <w:ind w:right="540"/>
        <w:jc w:val="left"/>
        <w:rPr>
          <w:rFonts w:asciiTheme="minorHAnsi" w:hAnsiTheme="minorHAnsi"/>
          <w:sz w:val="20"/>
          <w:szCs w:val="20"/>
        </w:rPr>
      </w:pPr>
      <w:r w:rsidRPr="007A30D6">
        <w:rPr>
          <w:rFonts w:asciiTheme="minorHAnsi" w:hAnsiTheme="minorHAnsi"/>
          <w:sz w:val="20"/>
          <w:szCs w:val="20"/>
        </w:rPr>
        <w:t>castle inside one of the ring walls; only one angle of neat masonry, but with the features defaced and the vaults broken, remains.</w:t>
      </w:r>
    </w:p>
    <w:p w:rsidR="00F60815" w:rsidRPr="007A30D6" w:rsidRDefault="00F60815" w:rsidP="00D21473">
      <w:pPr>
        <w:pStyle w:val="Bodytext20"/>
        <w:shd w:val="clear" w:color="auto" w:fill="auto"/>
        <w:tabs>
          <w:tab w:val="left" w:pos="142"/>
        </w:tabs>
        <w:spacing w:before="0" w:after="122" w:line="235" w:lineRule="exact"/>
        <w:ind w:right="540" w:firstLine="440"/>
        <w:rPr>
          <w:rFonts w:asciiTheme="minorHAnsi" w:hAnsiTheme="minorHAnsi"/>
          <w:sz w:val="20"/>
          <w:szCs w:val="20"/>
        </w:rPr>
      </w:pPr>
      <w:bookmarkStart w:id="6" w:name="Noughavel"/>
      <w:bookmarkEnd w:id="6"/>
      <w:r w:rsidRPr="007A30D6">
        <w:rPr>
          <w:rFonts w:asciiTheme="minorHAnsi" w:hAnsiTheme="minorHAnsi"/>
          <w:sz w:val="20"/>
          <w:szCs w:val="20"/>
        </w:rPr>
        <w:t>NOUGHAVAL. Despite the modern suggestion of its name, like that of Naples and other cities and castles, “old, ages ago,” Noughaval is of great antiquity. We may suppose that, as the Corcomruad tribe came under the influence of Christianity, some potent, but long-forgotten chief, ruling perhaps in Cahercuttine, granted a plot of land near his fort to some missionary priest. Who the founder of the “New Monastery”(4) was is equally uncertain. His name may be preserved by</w:t>
      </w:r>
    </w:p>
    <w:p w:rsidR="00F60815" w:rsidRPr="007A30D6" w:rsidRDefault="00F60815" w:rsidP="00D21473">
      <w:pPr>
        <w:pStyle w:val="Bodytext50"/>
        <w:numPr>
          <w:ilvl w:val="0"/>
          <w:numId w:val="1"/>
        </w:numPr>
        <w:shd w:val="clear" w:color="auto" w:fill="auto"/>
        <w:tabs>
          <w:tab w:val="left" w:pos="142"/>
          <w:tab w:val="left" w:pos="471"/>
        </w:tabs>
        <w:spacing w:before="0" w:after="0" w:line="240" w:lineRule="auto"/>
        <w:ind w:right="539" w:firstLine="198"/>
        <w:jc w:val="both"/>
        <w:rPr>
          <w:rFonts w:asciiTheme="minorHAnsi" w:hAnsiTheme="minorHAnsi"/>
          <w:sz w:val="20"/>
          <w:szCs w:val="20"/>
        </w:rPr>
      </w:pPr>
      <w:r w:rsidRPr="007A30D6">
        <w:rPr>
          <w:rFonts w:asciiTheme="minorHAnsi" w:hAnsiTheme="minorHAnsi"/>
          <w:sz w:val="18"/>
          <w:szCs w:val="18"/>
        </w:rPr>
        <w:t>We see by the “Tripartite Life of St. Patrick</w:t>
      </w:r>
      <w:r w:rsidRPr="007A30D6">
        <w:rPr>
          <w:rStyle w:val="Bodytext5Italic"/>
          <w:rFonts w:asciiTheme="minorHAnsi" w:hAnsiTheme="minorHAnsi"/>
          <w:sz w:val="18"/>
          <w:szCs w:val="18"/>
        </w:rPr>
        <w:t>”</w:t>
      </w:r>
      <w:r w:rsidRPr="007A30D6">
        <w:rPr>
          <w:rFonts w:asciiTheme="minorHAnsi" w:hAnsiTheme="minorHAnsi"/>
          <w:sz w:val="18"/>
          <w:szCs w:val="18"/>
        </w:rPr>
        <w:t xml:space="preserve"> and other sources that Conghabhal was a favourite term for a monastery, perhaps an allusion to the text in the Psalms, where the monks’ “lot fell” in a “</w:t>
      </w:r>
      <w:r w:rsidRPr="007A30D6">
        <w:rPr>
          <w:rFonts w:asciiTheme="minorHAnsi" w:hAnsiTheme="minorHAnsi"/>
          <w:sz w:val="20"/>
          <w:szCs w:val="20"/>
        </w:rPr>
        <w:t>goodly heritage.”</w:t>
      </w:r>
    </w:p>
    <w:p w:rsidR="00232A3B" w:rsidRPr="007A30D6" w:rsidRDefault="00F60815" w:rsidP="00D21473">
      <w:pPr>
        <w:framePr w:h="12120" w:wrap="notBeside" w:vAnchor="text" w:hAnchor="text" w:xAlign="center" w:y="1"/>
        <w:tabs>
          <w:tab w:val="left" w:pos="142"/>
        </w:tabs>
        <w:jc w:val="center"/>
        <w:rPr>
          <w:sz w:val="20"/>
          <w:szCs w:val="20"/>
        </w:rPr>
      </w:pPr>
      <w:r w:rsidRPr="007A30D6">
        <w:rPr>
          <w:sz w:val="20"/>
          <w:szCs w:val="20"/>
        </w:rPr>
        <w:lastRenderedPageBreak/>
        <w:fldChar w:fldCharType="begin"/>
      </w:r>
      <w:r w:rsidRPr="007A30D6">
        <w:rPr>
          <w:sz w:val="20"/>
          <w:szCs w:val="20"/>
        </w:rPr>
        <w:instrText xml:space="preserve"> INCLUDEPICTURE  "C:\\Users\\Working\\Desktop\\media\\image12.jpeg"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"C:\\Users\\Working\\Desktop\\media\\image12.jpeg" \* MERGEFORMATINET </w:instrText>
      </w:r>
      <w:r w:rsidRPr="007A30D6">
        <w:rPr>
          <w:sz w:val="20"/>
          <w:szCs w:val="20"/>
        </w:rPr>
        <w:fldChar w:fldCharType="separate"/>
      </w:r>
      <w:r w:rsidR="000A1B9E" w:rsidRPr="007A30D6">
        <w:rPr>
          <w:sz w:val="20"/>
          <w:szCs w:val="20"/>
        </w:rPr>
        <w:fldChar w:fldCharType="begin"/>
      </w:r>
      <w:r w:rsidR="000A1B9E" w:rsidRPr="007A30D6">
        <w:rPr>
          <w:sz w:val="20"/>
          <w:szCs w:val="20"/>
        </w:rPr>
        <w:instrText xml:space="preserve"> INCLUDEPICTURE  "C:\\Users\\Working\\Desktop\\media\\image12.jpeg" \* MERGEFORMATINET </w:instrText>
      </w:r>
      <w:r w:rsidR="000A1B9E" w:rsidRPr="007A30D6">
        <w:rPr>
          <w:sz w:val="20"/>
          <w:szCs w:val="20"/>
        </w:rPr>
        <w:fldChar w:fldCharType="separate"/>
      </w:r>
      <w:r w:rsidR="00B5454F" w:rsidRPr="007A30D6">
        <w:rPr>
          <w:sz w:val="20"/>
          <w:szCs w:val="20"/>
        </w:rPr>
        <w:fldChar w:fldCharType="begin"/>
      </w:r>
      <w:r w:rsidR="00B5454F" w:rsidRPr="007A30D6">
        <w:rPr>
          <w:sz w:val="20"/>
          <w:szCs w:val="20"/>
        </w:rPr>
        <w:instrText xml:space="preserve"> INCLUDEPICTURE  "C:\\Users\\Working\\Desktop\\media\\image12.jpeg" \* MERGEFORMATINET </w:instrText>
      </w:r>
      <w:r w:rsidR="00B5454F" w:rsidRPr="007A30D6">
        <w:rPr>
          <w:sz w:val="20"/>
          <w:szCs w:val="20"/>
        </w:rPr>
        <w:fldChar w:fldCharType="separate"/>
      </w:r>
      <w:r w:rsidR="00A91336" w:rsidRPr="007A30D6">
        <w:rPr>
          <w:sz w:val="20"/>
          <w:szCs w:val="20"/>
        </w:rPr>
        <w:fldChar w:fldCharType="begin"/>
      </w:r>
      <w:r w:rsidR="00A91336" w:rsidRPr="007A30D6">
        <w:rPr>
          <w:sz w:val="20"/>
          <w:szCs w:val="20"/>
        </w:rPr>
        <w:instrText xml:space="preserve"> INCLUDEPICTURE  "C:\\Users\\Working\\Desktop\\media\\image12.jpeg" \* MERGEFORMATINET </w:instrText>
      </w:r>
      <w:r w:rsidR="00A91336" w:rsidRPr="007A30D6">
        <w:rPr>
          <w:sz w:val="20"/>
          <w:szCs w:val="20"/>
        </w:rPr>
        <w:fldChar w:fldCharType="separate"/>
      </w:r>
      <w:r w:rsidR="00D413A4" w:rsidRPr="007A30D6">
        <w:rPr>
          <w:sz w:val="20"/>
          <w:szCs w:val="20"/>
        </w:rPr>
        <w:fldChar w:fldCharType="begin"/>
      </w:r>
      <w:r w:rsidR="00D413A4" w:rsidRPr="007A30D6">
        <w:rPr>
          <w:sz w:val="20"/>
          <w:szCs w:val="20"/>
        </w:rPr>
        <w:instrText xml:space="preserve"> INCLUDEPICTURE  "C:\\Users\\Working\\Desktop\\media\\image12.jpeg" \* MERGEFORMATINET </w:instrText>
      </w:r>
      <w:r w:rsidR="00D413A4" w:rsidRPr="007A30D6">
        <w:rPr>
          <w:sz w:val="20"/>
          <w:szCs w:val="20"/>
        </w:rPr>
        <w:fldChar w:fldCharType="separate"/>
      </w:r>
      <w:r w:rsidR="004F450D">
        <w:rPr>
          <w:sz w:val="20"/>
          <w:szCs w:val="20"/>
        </w:rPr>
        <w:fldChar w:fldCharType="begin"/>
      </w:r>
      <w:r w:rsidR="004F450D">
        <w:rPr>
          <w:sz w:val="20"/>
          <w:szCs w:val="20"/>
        </w:rPr>
        <w:instrText xml:space="preserve"> </w:instrText>
      </w:r>
      <w:r w:rsidR="004F450D">
        <w:rPr>
          <w:sz w:val="20"/>
          <w:szCs w:val="20"/>
        </w:rPr>
        <w:instrText>INCLUDEPICTURE  "C:\\Users\\Working\\Desktop\\Westropp publications\\media\\image12.jpeg" \* MERGEFORMATINET</w:instrText>
      </w:r>
      <w:r w:rsidR="004F450D">
        <w:rPr>
          <w:sz w:val="20"/>
          <w:szCs w:val="20"/>
        </w:rPr>
        <w:instrText xml:space="preserve"> </w:instrText>
      </w:r>
      <w:r w:rsidR="004F450D">
        <w:rPr>
          <w:sz w:val="20"/>
          <w:szCs w:val="20"/>
        </w:rPr>
        <w:fldChar w:fldCharType="separate"/>
      </w:r>
      <w:r w:rsidR="00ED5838">
        <w:rPr>
          <w:sz w:val="20"/>
          <w:szCs w:val="20"/>
        </w:rPr>
        <w:pict>
          <v:shape id="_x0000_i1027" type="#_x0000_t75" style="width:392.1pt;height:536.3pt">
            <v:imagedata r:id="rId15" r:href="rId16"/>
          </v:shape>
        </w:pict>
      </w:r>
      <w:r w:rsidR="004F450D">
        <w:rPr>
          <w:sz w:val="20"/>
          <w:szCs w:val="20"/>
        </w:rPr>
        <w:fldChar w:fldCharType="end"/>
      </w:r>
      <w:r w:rsidR="00D413A4" w:rsidRPr="007A30D6">
        <w:rPr>
          <w:sz w:val="20"/>
          <w:szCs w:val="20"/>
        </w:rPr>
        <w:fldChar w:fldCharType="end"/>
      </w:r>
      <w:r w:rsidR="00A91336" w:rsidRPr="007A30D6">
        <w:rPr>
          <w:sz w:val="20"/>
          <w:szCs w:val="20"/>
        </w:rPr>
        <w:fldChar w:fldCharType="end"/>
      </w:r>
      <w:r w:rsidR="00B5454F" w:rsidRPr="007A30D6">
        <w:rPr>
          <w:sz w:val="20"/>
          <w:szCs w:val="20"/>
        </w:rPr>
        <w:fldChar w:fldCharType="end"/>
      </w:r>
      <w:r w:rsidR="000A1B9E" w:rsidRPr="007A30D6">
        <w:rPr>
          <w:sz w:val="20"/>
          <w:szCs w:val="20"/>
        </w:rPr>
        <w:fldChar w:fldCharType="end"/>
      </w:r>
      <w:r w:rsidRPr="007A30D6">
        <w:rPr>
          <w:sz w:val="20"/>
          <w:szCs w:val="20"/>
        </w:rPr>
        <w:fldChar w:fldCharType="end"/>
      </w:r>
      <w:r w:rsidRPr="007A30D6">
        <w:rPr>
          <w:sz w:val="20"/>
          <w:szCs w:val="20"/>
        </w:rPr>
        <w:fldChar w:fldCharType="end"/>
      </w:r>
    </w:p>
    <w:p w:rsidR="00F60815" w:rsidRPr="007A30D6" w:rsidRDefault="00F60815" w:rsidP="00D21473">
      <w:pPr>
        <w:framePr w:h="12120" w:wrap="notBeside" w:vAnchor="text" w:hAnchor="text" w:xAlign="center" w:y="1"/>
        <w:tabs>
          <w:tab w:val="left" w:pos="142"/>
        </w:tabs>
        <w:jc w:val="center"/>
        <w:rPr>
          <w:sz w:val="20"/>
          <w:szCs w:val="20"/>
        </w:rPr>
      </w:pPr>
    </w:p>
    <w:p w:rsidR="00F60815" w:rsidRPr="007A30D6" w:rsidRDefault="00F60815" w:rsidP="00D21473">
      <w:pPr>
        <w:pStyle w:val="Bodytext50"/>
        <w:numPr>
          <w:ilvl w:val="0"/>
          <w:numId w:val="1"/>
        </w:numPr>
        <w:shd w:val="clear" w:color="auto" w:fill="auto"/>
        <w:tabs>
          <w:tab w:val="left" w:pos="142"/>
          <w:tab w:val="left" w:pos="471"/>
        </w:tabs>
        <w:spacing w:before="0" w:after="0" w:line="240" w:lineRule="auto"/>
        <w:ind w:right="539" w:firstLine="198"/>
        <w:jc w:val="both"/>
        <w:rPr>
          <w:rFonts w:asciiTheme="minorHAnsi" w:hAnsiTheme="minorHAnsi"/>
          <w:sz w:val="20"/>
          <w:szCs w:val="20"/>
        </w:rPr>
        <w:sectPr w:rsidR="00F60815" w:rsidRPr="007A30D6" w:rsidSect="00ED5838">
          <w:pgSz w:w="9397" w:h="13532"/>
          <w:pgMar w:top="851" w:right="1134" w:bottom="1418" w:left="1134" w:header="0" w:footer="3" w:gutter="0"/>
          <w:cols w:space="720"/>
          <w:noEndnote/>
          <w:docGrid w:linePitch="360"/>
        </w:sectPr>
      </w:pPr>
    </w:p>
    <w:p w:rsidR="00232A3B" w:rsidRPr="007A30D6" w:rsidRDefault="005E5EF5" w:rsidP="00D21473">
      <w:pPr>
        <w:pStyle w:val="Bodytext20"/>
        <w:shd w:val="clear" w:color="auto" w:fill="auto"/>
        <w:tabs>
          <w:tab w:val="left" w:pos="142"/>
        </w:tabs>
        <w:spacing w:before="0" w:after="92" w:line="160" w:lineRule="exact"/>
        <w:jc w:val="center"/>
        <w:rPr>
          <w:rFonts w:asciiTheme="minorHAnsi" w:hAnsiTheme="minorHAnsi"/>
          <w:sz w:val="20"/>
          <w:szCs w:val="20"/>
        </w:rPr>
      </w:pPr>
      <w:r w:rsidRPr="007A30D6">
        <w:rPr>
          <w:rFonts w:asciiTheme="minorHAnsi" w:hAnsiTheme="minorHAnsi"/>
          <w:sz w:val="20"/>
          <w:szCs w:val="20"/>
        </w:rPr>
        <w:lastRenderedPageBreak/>
        <w:t>2</w:t>
      </w:r>
      <w:r w:rsidR="00232A3B" w:rsidRPr="007A30D6">
        <w:rPr>
          <w:rFonts w:asciiTheme="minorHAnsi" w:hAnsiTheme="minorHAnsi"/>
          <w:sz w:val="20"/>
          <w:szCs w:val="20"/>
        </w:rPr>
        <w:t>5</w:t>
      </w:r>
    </w:p>
    <w:p w:rsidR="00232A3B" w:rsidRPr="007A30D6" w:rsidRDefault="00232A3B" w:rsidP="00D21473">
      <w:pPr>
        <w:pStyle w:val="Bodytext20"/>
        <w:shd w:val="clear" w:color="auto" w:fill="auto"/>
        <w:tabs>
          <w:tab w:val="left" w:pos="142"/>
        </w:tabs>
        <w:spacing w:before="0" w:line="250" w:lineRule="exact"/>
        <w:rPr>
          <w:rFonts w:asciiTheme="minorHAnsi" w:hAnsiTheme="minorHAnsi"/>
          <w:sz w:val="20"/>
          <w:szCs w:val="20"/>
        </w:rPr>
      </w:pPr>
      <w:r w:rsidRPr="007A30D6">
        <w:rPr>
          <w:rFonts w:asciiTheme="minorHAnsi" w:hAnsiTheme="minorHAnsi"/>
          <w:sz w:val="20"/>
          <w:szCs w:val="20"/>
        </w:rPr>
        <w:t>Tobermogua, the curious holy well, where the ancient fallen ash has emulated the poet’s banyan—“The bended twigs take root and daughters grow around the mother tree”—but no St. Mogua is known to biographers.</w:t>
      </w:r>
    </w:p>
    <w:p w:rsidR="00232A3B" w:rsidRPr="007A30D6" w:rsidRDefault="00232A3B" w:rsidP="005E5EF5">
      <w:pPr>
        <w:pStyle w:val="Bodytext20"/>
        <w:shd w:val="clear" w:color="auto" w:fill="auto"/>
        <w:tabs>
          <w:tab w:val="left" w:pos="142"/>
          <w:tab w:val="left" w:pos="446"/>
          <w:tab w:val="right" w:pos="1944"/>
          <w:tab w:val="left" w:pos="2089"/>
          <w:tab w:val="center" w:pos="2826"/>
          <w:tab w:val="left" w:pos="3183"/>
          <w:tab w:val="right" w:pos="4147"/>
          <w:tab w:val="left" w:pos="4287"/>
        </w:tabs>
        <w:spacing w:before="0"/>
        <w:ind w:firstLine="440"/>
        <w:rPr>
          <w:rFonts w:asciiTheme="minorHAnsi" w:hAnsiTheme="minorHAnsi"/>
          <w:sz w:val="20"/>
          <w:szCs w:val="20"/>
        </w:rPr>
      </w:pPr>
      <w:r w:rsidRPr="007A30D6">
        <w:rPr>
          <w:rFonts w:asciiTheme="minorHAnsi" w:hAnsiTheme="minorHAnsi"/>
          <w:sz w:val="20"/>
          <w:szCs w:val="20"/>
        </w:rPr>
        <w:t xml:space="preserve">The church possibly dates back from the </w:t>
      </w:r>
      <w:r w:rsidRPr="007A30D6">
        <w:rPr>
          <w:rStyle w:val="Bodytext47pt"/>
          <w:rFonts w:asciiTheme="minorHAnsi" w:hAnsiTheme="minorHAnsi"/>
          <w:sz w:val="20"/>
          <w:szCs w:val="20"/>
        </w:rPr>
        <w:t>10</w:t>
      </w:r>
      <w:r w:rsidRPr="007A30D6">
        <w:rPr>
          <w:rFonts w:asciiTheme="minorHAnsi" w:hAnsiTheme="minorHAnsi"/>
          <w:sz w:val="20"/>
          <w:szCs w:val="20"/>
        </w:rPr>
        <w:t>th or 11th century. It consists of a nave and chancel, the former 53 by 21 ½ ft., the latter 28 ft. by</w:t>
      </w:r>
      <w:r w:rsidR="005E5EF5" w:rsidRPr="007A30D6">
        <w:rPr>
          <w:rFonts w:asciiTheme="minorHAnsi" w:hAnsiTheme="minorHAnsi"/>
          <w:sz w:val="20"/>
          <w:szCs w:val="20"/>
        </w:rPr>
        <w:t xml:space="preserve"> </w:t>
      </w:r>
      <w:r w:rsidRPr="007A30D6">
        <w:rPr>
          <w:rStyle w:val="Bodytext47pt"/>
          <w:rFonts w:asciiTheme="minorHAnsi" w:hAnsiTheme="minorHAnsi"/>
          <w:sz w:val="20"/>
          <w:szCs w:val="20"/>
        </w:rPr>
        <w:t>21</w:t>
      </w:r>
      <w:r w:rsidRPr="007A30D6">
        <w:rPr>
          <w:rFonts w:asciiTheme="minorHAnsi" w:hAnsiTheme="minorHAnsi"/>
          <w:sz w:val="20"/>
          <w:szCs w:val="20"/>
        </w:rPr>
        <w:t xml:space="preserve"> ft.,</w:t>
      </w:r>
      <w:r w:rsidR="005E5EF5" w:rsidRPr="007A30D6">
        <w:rPr>
          <w:rFonts w:asciiTheme="minorHAnsi" w:hAnsiTheme="minorHAnsi"/>
          <w:sz w:val="20"/>
          <w:szCs w:val="20"/>
        </w:rPr>
        <w:t xml:space="preserve"> </w:t>
      </w:r>
      <w:r w:rsidRPr="007A30D6">
        <w:rPr>
          <w:rFonts w:asciiTheme="minorHAnsi" w:hAnsiTheme="minorHAnsi"/>
          <w:sz w:val="20"/>
          <w:szCs w:val="20"/>
        </w:rPr>
        <w:t>connected</w:t>
      </w:r>
      <w:r w:rsidR="005E5EF5" w:rsidRPr="007A30D6">
        <w:rPr>
          <w:rFonts w:asciiTheme="minorHAnsi" w:hAnsiTheme="minorHAnsi"/>
          <w:sz w:val="20"/>
          <w:szCs w:val="20"/>
        </w:rPr>
        <w:t xml:space="preserve"> </w:t>
      </w:r>
      <w:r w:rsidRPr="007A30D6">
        <w:rPr>
          <w:rFonts w:asciiTheme="minorHAnsi" w:hAnsiTheme="minorHAnsi"/>
          <w:sz w:val="20"/>
          <w:szCs w:val="20"/>
        </w:rPr>
        <w:t>by a</w:t>
      </w:r>
      <w:r w:rsidR="005E5EF5" w:rsidRPr="007A30D6">
        <w:rPr>
          <w:rFonts w:asciiTheme="minorHAnsi" w:hAnsiTheme="minorHAnsi"/>
          <w:sz w:val="20"/>
          <w:szCs w:val="20"/>
        </w:rPr>
        <w:t xml:space="preserve"> </w:t>
      </w:r>
      <w:r w:rsidRPr="007A30D6">
        <w:rPr>
          <w:rFonts w:asciiTheme="minorHAnsi" w:hAnsiTheme="minorHAnsi"/>
          <w:sz w:val="20"/>
          <w:szCs w:val="20"/>
        </w:rPr>
        <w:t>plain</w:t>
      </w:r>
      <w:r w:rsidR="005E5EF5" w:rsidRPr="007A30D6">
        <w:rPr>
          <w:rFonts w:asciiTheme="minorHAnsi" w:hAnsiTheme="minorHAnsi"/>
          <w:sz w:val="20"/>
          <w:szCs w:val="20"/>
        </w:rPr>
        <w:t xml:space="preserve"> </w:t>
      </w:r>
      <w:r w:rsidRPr="007A30D6">
        <w:rPr>
          <w:rFonts w:asciiTheme="minorHAnsi" w:hAnsiTheme="minorHAnsi"/>
          <w:sz w:val="20"/>
          <w:szCs w:val="20"/>
        </w:rPr>
        <w:t>but</w:t>
      </w:r>
      <w:r w:rsidR="005E5EF5" w:rsidRPr="007A30D6">
        <w:rPr>
          <w:rFonts w:asciiTheme="minorHAnsi" w:hAnsiTheme="minorHAnsi"/>
          <w:sz w:val="20"/>
          <w:szCs w:val="20"/>
        </w:rPr>
        <w:t xml:space="preserve"> </w:t>
      </w:r>
      <w:r w:rsidRPr="007A30D6">
        <w:rPr>
          <w:rFonts w:asciiTheme="minorHAnsi" w:hAnsiTheme="minorHAnsi"/>
          <w:sz w:val="20"/>
          <w:szCs w:val="20"/>
        </w:rPr>
        <w:t>finely</w:t>
      </w:r>
      <w:r w:rsidRPr="007A30D6">
        <w:rPr>
          <w:rFonts w:asciiTheme="minorHAnsi" w:hAnsiTheme="minorHAnsi"/>
          <w:sz w:val="20"/>
          <w:szCs w:val="20"/>
        </w:rPr>
        <w:tab/>
        <w:t>built semicircular</w:t>
      </w:r>
      <w:r w:rsidR="005E5EF5" w:rsidRPr="007A30D6">
        <w:rPr>
          <w:rFonts w:asciiTheme="minorHAnsi" w:hAnsiTheme="minorHAnsi"/>
          <w:sz w:val="20"/>
          <w:szCs w:val="20"/>
        </w:rPr>
        <w:t xml:space="preserve"> </w:t>
      </w:r>
      <w:r w:rsidRPr="007A30D6">
        <w:rPr>
          <w:rFonts w:asciiTheme="minorHAnsi" w:hAnsiTheme="minorHAnsi"/>
          <w:sz w:val="20"/>
          <w:szCs w:val="20"/>
        </w:rPr>
        <w:t>chancel arch like those at Oughtmama, Dysert O’Dea, Templebrecan, in Aran, and many other early churches of the 10th and</w:t>
      </w:r>
      <w:r w:rsidRPr="007A30D6">
        <w:rPr>
          <w:rFonts w:asciiTheme="minorHAnsi" w:hAnsiTheme="minorHAnsi"/>
          <w:sz w:val="20"/>
          <w:szCs w:val="20"/>
        </w:rPr>
        <w:tab/>
      </w:r>
      <w:r w:rsidRPr="007A30D6">
        <w:rPr>
          <w:rStyle w:val="Bodytext47pt"/>
          <w:rFonts w:asciiTheme="minorHAnsi" w:hAnsiTheme="minorHAnsi"/>
          <w:sz w:val="20"/>
          <w:szCs w:val="20"/>
        </w:rPr>
        <w:t>11</w:t>
      </w:r>
      <w:r w:rsidRPr="007A30D6">
        <w:rPr>
          <w:rFonts w:asciiTheme="minorHAnsi" w:hAnsiTheme="minorHAnsi"/>
          <w:sz w:val="20"/>
          <w:szCs w:val="20"/>
          <w:vertAlign w:val="superscript"/>
        </w:rPr>
        <w:t>th</w:t>
      </w:r>
      <w:r w:rsidRPr="007A30D6">
        <w:rPr>
          <w:rFonts w:asciiTheme="minorHAnsi" w:hAnsiTheme="minorHAnsi"/>
          <w:sz w:val="20"/>
          <w:szCs w:val="20"/>
        </w:rPr>
        <w:t xml:space="preserve"> centuries. The</w:t>
      </w:r>
      <w:r w:rsidRPr="007A30D6">
        <w:rPr>
          <w:rFonts w:asciiTheme="minorHAnsi" w:hAnsiTheme="minorHAnsi"/>
          <w:sz w:val="20"/>
          <w:szCs w:val="20"/>
        </w:rPr>
        <w:tab/>
        <w:t xml:space="preserve">east window is </w:t>
      </w:r>
      <w:r w:rsidRPr="007A30D6">
        <w:rPr>
          <w:rFonts w:asciiTheme="minorHAnsi" w:hAnsiTheme="minorHAnsi"/>
          <w:sz w:val="20"/>
          <w:szCs w:val="20"/>
        </w:rPr>
        <w:tab/>
        <w:t>ancient, its head cut out of a single block,the light has a</w:t>
      </w:r>
      <w:r w:rsidRPr="007A30D6">
        <w:rPr>
          <w:rFonts w:asciiTheme="minorHAnsi" w:hAnsiTheme="minorHAnsi"/>
          <w:sz w:val="20"/>
          <w:szCs w:val="20"/>
        </w:rPr>
        <w:tab/>
        <w:t xml:space="preserve">semicircular head and is </w:t>
      </w:r>
      <w:r w:rsidRPr="007A30D6">
        <w:rPr>
          <w:rStyle w:val="Bodytext47pt"/>
          <w:rFonts w:asciiTheme="minorHAnsi" w:hAnsiTheme="minorHAnsi"/>
          <w:sz w:val="20"/>
          <w:szCs w:val="20"/>
        </w:rPr>
        <w:t>8</w:t>
      </w:r>
      <w:r w:rsidRPr="007A30D6">
        <w:rPr>
          <w:rFonts w:asciiTheme="minorHAnsi" w:hAnsiTheme="minorHAnsi"/>
          <w:sz w:val="20"/>
          <w:szCs w:val="20"/>
        </w:rPr>
        <w:tab/>
        <w:t>in. wide. Several of the side windows are of much later date, perhaps even of the 17th century. The south door is of greater interest. It was very probably made by the skilled band of masons who built the chancel of Corcomroe Abbey, being of similar execution, dating about 1170. The design is curious. The door has a square head and tympanum, enclosed by a pointed arch, across a deep hollow moulding of which are short bars undercut, and not forming the more usual chevrons.</w:t>
      </w:r>
    </w:p>
    <w:p w:rsidR="00232A3B" w:rsidRPr="007A30D6" w:rsidRDefault="00232A3B" w:rsidP="00D21473">
      <w:pPr>
        <w:pStyle w:val="Bodytext20"/>
        <w:shd w:val="clear" w:color="auto" w:fill="auto"/>
        <w:tabs>
          <w:tab w:val="left" w:pos="142"/>
        </w:tabs>
        <w:spacing w:before="0" w:line="250" w:lineRule="exact"/>
        <w:ind w:firstLine="440"/>
        <w:rPr>
          <w:rFonts w:asciiTheme="minorHAnsi" w:hAnsiTheme="minorHAnsi"/>
          <w:sz w:val="20"/>
          <w:szCs w:val="20"/>
        </w:rPr>
      </w:pPr>
      <w:r w:rsidRPr="007A30D6">
        <w:rPr>
          <w:rFonts w:asciiTheme="minorHAnsi" w:hAnsiTheme="minorHAnsi"/>
          <w:sz w:val="20"/>
          <w:szCs w:val="20"/>
        </w:rPr>
        <w:t>To the S.E. is a far later oratory, with a stone roof and plain late features. It measures 20 ft. by 12 ft., a tablet remained in 1839 which we failed to find:—“This chapel was built by James Davoren, of Lis- doonvarna, who died the 31st July, 1725, aged 59 years.” It is very hard to imagine, however, that the building is not over two centuries earlier; perhaps, as has been done from the days of Rameses the Great, the repairer was regarded as the builder and inscriptions were put up to that effect.(5)</w:t>
      </w:r>
    </w:p>
    <w:p w:rsidR="00232A3B" w:rsidRPr="007A30D6" w:rsidRDefault="00232A3B" w:rsidP="00D21473">
      <w:pPr>
        <w:pStyle w:val="Bodytext20"/>
        <w:shd w:val="clear" w:color="auto" w:fill="auto"/>
        <w:tabs>
          <w:tab w:val="left" w:pos="142"/>
        </w:tabs>
        <w:spacing w:before="0" w:after="265"/>
        <w:ind w:firstLine="440"/>
        <w:rPr>
          <w:rFonts w:asciiTheme="minorHAnsi" w:hAnsiTheme="minorHAnsi"/>
          <w:sz w:val="20"/>
          <w:szCs w:val="20"/>
        </w:rPr>
      </w:pPr>
      <w:r w:rsidRPr="007A30D6">
        <w:rPr>
          <w:rFonts w:asciiTheme="minorHAnsi" w:hAnsiTheme="minorHAnsi"/>
          <w:sz w:val="20"/>
          <w:szCs w:val="20"/>
        </w:rPr>
        <w:t>Near the oratory' is a curious Celtic cross set through a square hole in the slab of an open-air altar. A neat octagonal pier, reputed to be the market cross of the long vanished “town,” stands near the church- yard gate. Certain marks on it were said to be used as measures for cloth and other materials sold at the fairs.</w:t>
      </w:r>
    </w:p>
    <w:p w:rsidR="00514275" w:rsidRPr="007A30D6" w:rsidRDefault="00514275" w:rsidP="00D21473">
      <w:pPr>
        <w:pStyle w:val="Bodytext50"/>
        <w:shd w:val="clear" w:color="auto" w:fill="auto"/>
        <w:tabs>
          <w:tab w:val="left" w:pos="142"/>
          <w:tab w:val="left" w:pos="1433"/>
        </w:tabs>
        <w:spacing w:before="0" w:after="0" w:line="240" w:lineRule="auto"/>
        <w:ind w:firstLine="0"/>
        <w:jc w:val="both"/>
        <w:rPr>
          <w:rFonts w:asciiTheme="minorHAnsi" w:hAnsiTheme="minorHAnsi"/>
          <w:sz w:val="18"/>
          <w:szCs w:val="18"/>
        </w:rPr>
      </w:pPr>
    </w:p>
    <w:p w:rsidR="00232A3B" w:rsidRPr="007A30D6" w:rsidRDefault="00232A3B" w:rsidP="00D21473">
      <w:pPr>
        <w:pStyle w:val="Bodytext50"/>
        <w:shd w:val="clear" w:color="auto" w:fill="auto"/>
        <w:tabs>
          <w:tab w:val="left" w:pos="142"/>
          <w:tab w:val="left" w:pos="1433"/>
        </w:tabs>
        <w:spacing w:before="0" w:after="0" w:line="240" w:lineRule="auto"/>
        <w:ind w:firstLine="0"/>
        <w:jc w:val="both"/>
        <w:rPr>
          <w:rFonts w:asciiTheme="minorHAnsi" w:hAnsiTheme="minorHAnsi"/>
          <w:sz w:val="18"/>
          <w:szCs w:val="18"/>
        </w:rPr>
      </w:pPr>
      <w:r w:rsidRPr="007A30D6">
        <w:rPr>
          <w:rFonts w:asciiTheme="minorHAnsi" w:hAnsiTheme="minorHAnsi"/>
          <w:sz w:val="20"/>
          <w:szCs w:val="20"/>
        </w:rPr>
        <w:t>(5)</w:t>
      </w:r>
      <w:r w:rsidRPr="007A30D6">
        <w:rPr>
          <w:rFonts w:asciiTheme="minorHAnsi" w:hAnsiTheme="minorHAnsi"/>
          <w:sz w:val="18"/>
          <w:szCs w:val="18"/>
        </w:rPr>
        <w:t xml:space="preserve"> For Noughaval see Association for the Preservation of the Memorials of the Dead in Ireland (1896), p. 238, Royal Soc. Ant. Ir., vol XXX. and Proc. R. I.Acad., vol. VI., ser. 3, p. 133. See also “Ordnance Survey Letters “ Co. Clare (MSS. R.I.A. 14.B.23), p. 184.</w:t>
      </w:r>
    </w:p>
    <w:p w:rsidR="00232A3B" w:rsidRPr="007A30D6" w:rsidRDefault="00232A3B" w:rsidP="00D21473">
      <w:pPr>
        <w:tabs>
          <w:tab w:val="left" w:pos="142"/>
        </w:tabs>
        <w:rPr>
          <w:rFonts w:eastAsia="Century Schoolbook" w:cs="Century Schoolbook"/>
          <w:sz w:val="20"/>
          <w:szCs w:val="20"/>
        </w:rPr>
      </w:pPr>
      <w:r w:rsidRPr="007A30D6">
        <w:rPr>
          <w:sz w:val="20"/>
          <w:szCs w:val="20"/>
        </w:rPr>
        <w:br w:type="page"/>
      </w:r>
    </w:p>
    <w:p w:rsidR="00232A3B" w:rsidRPr="007A30D6" w:rsidRDefault="00210746" w:rsidP="00D21473">
      <w:pPr>
        <w:tabs>
          <w:tab w:val="left" w:pos="142"/>
          <w:tab w:val="left" w:pos="1855"/>
        </w:tabs>
        <w:rPr>
          <w:sz w:val="20"/>
          <w:szCs w:val="20"/>
        </w:rPr>
      </w:pPr>
      <w:r w:rsidRPr="007A30D6">
        <w:rPr>
          <w:sz w:val="18"/>
          <w:szCs w:val="18"/>
        </w:rPr>
        <w:lastRenderedPageBreak/>
        <w:tab/>
      </w:r>
      <w:r w:rsidR="00232A3B" w:rsidRPr="007A30D6">
        <w:rPr>
          <w:sz w:val="20"/>
          <w:szCs w:val="20"/>
          <w:lang w:val="ga-IE" w:eastAsia="ga-IE" w:bidi="ga-IE"/>
        </w:rPr>
        <w:t>26</w:t>
      </w:r>
    </w:p>
    <w:p w:rsidR="00232A3B" w:rsidRPr="007A30D6" w:rsidRDefault="00232A3B" w:rsidP="00D21473">
      <w:pPr>
        <w:pStyle w:val="Bodytext20"/>
        <w:shd w:val="clear" w:color="auto" w:fill="auto"/>
        <w:tabs>
          <w:tab w:val="left" w:pos="142"/>
        </w:tabs>
        <w:spacing w:before="0"/>
        <w:ind w:firstLine="440"/>
        <w:rPr>
          <w:rFonts w:asciiTheme="minorHAnsi" w:hAnsiTheme="minorHAnsi"/>
          <w:sz w:val="20"/>
          <w:szCs w:val="20"/>
        </w:rPr>
      </w:pPr>
      <w:r w:rsidRPr="007A30D6">
        <w:rPr>
          <w:rFonts w:asciiTheme="minorHAnsi" w:hAnsiTheme="minorHAnsi"/>
          <w:sz w:val="20"/>
          <w:szCs w:val="20"/>
          <w:lang w:val="ga-IE" w:eastAsia="ga-IE" w:bidi="ga-IE"/>
        </w:rPr>
        <w:t xml:space="preserve">Noughaval </w:t>
      </w:r>
      <w:r w:rsidRPr="007A30D6">
        <w:rPr>
          <w:rFonts w:asciiTheme="minorHAnsi" w:hAnsiTheme="minorHAnsi"/>
          <w:sz w:val="20"/>
          <w:szCs w:val="20"/>
        </w:rPr>
        <w:t xml:space="preserve">probably appears first in church records as the “New Chapel” of the Papal Taxation of 1302. It is called Nuoghevaell in 1581. The church was in ruins in 1615; it was called Teampull na </w:t>
      </w:r>
      <w:r w:rsidRPr="007A30D6">
        <w:rPr>
          <w:rFonts w:asciiTheme="minorHAnsi" w:hAnsiTheme="minorHAnsi"/>
          <w:sz w:val="20"/>
          <w:szCs w:val="20"/>
          <w:lang w:val="ga-IE" w:eastAsia="ga-IE" w:bidi="ga-IE"/>
        </w:rPr>
        <w:t>h-</w:t>
      </w:r>
      <w:r w:rsidR="00210746" w:rsidRPr="007A30D6">
        <w:rPr>
          <w:rFonts w:asciiTheme="minorHAnsi" w:hAnsiTheme="minorHAnsi"/>
          <w:sz w:val="20"/>
          <w:szCs w:val="20"/>
          <w:lang w:val="ga-IE" w:eastAsia="ga-IE" w:bidi="ga-IE"/>
        </w:rPr>
        <w:t>U</w:t>
      </w:r>
      <w:r w:rsidRPr="007A30D6">
        <w:rPr>
          <w:rFonts w:asciiTheme="minorHAnsi" w:hAnsiTheme="minorHAnsi"/>
          <w:sz w:val="20"/>
          <w:szCs w:val="20"/>
          <w:lang w:val="ga-IE" w:eastAsia="ga-IE" w:bidi="ga-IE"/>
        </w:rPr>
        <w:t xml:space="preserve">achombhála </w:t>
      </w:r>
      <w:r w:rsidRPr="007A30D6">
        <w:rPr>
          <w:rFonts w:asciiTheme="minorHAnsi" w:hAnsiTheme="minorHAnsi"/>
          <w:sz w:val="20"/>
          <w:szCs w:val="20"/>
        </w:rPr>
        <w:t>in 1839. Patterns were then held at it on the 10th of February. Some supposed the saint to be the same as the patron of Kilmoon, but this seems to have been named “Kilmugown” in 1302, and the name-difficulties are great, and we think impossible to make into the name of “Muadan.” The earthen fort, near the cairn on the hill, to the west of Noughaval, is called Liskeentha, and fairy music is stated to have been heard from it in comparatively recent years. Another levelled fort near Ballykinvarga bears th</w:t>
      </w:r>
      <w:r w:rsidR="00210746" w:rsidRPr="007A30D6">
        <w:rPr>
          <w:rFonts w:asciiTheme="minorHAnsi" w:hAnsiTheme="minorHAnsi"/>
          <w:sz w:val="20"/>
          <w:szCs w:val="20"/>
        </w:rPr>
        <w:t>e</w:t>
      </w:r>
      <w:r w:rsidRPr="007A30D6">
        <w:rPr>
          <w:rFonts w:asciiTheme="minorHAnsi" w:hAnsiTheme="minorHAnsi"/>
          <w:sz w:val="20"/>
          <w:szCs w:val="20"/>
        </w:rPr>
        <w:t xml:space="preserve"> name of Kilcameen, and contains a grav</w:t>
      </w:r>
      <w:r w:rsidR="00210746" w:rsidRPr="007A30D6">
        <w:rPr>
          <w:rFonts w:asciiTheme="minorHAnsi" w:hAnsiTheme="minorHAnsi"/>
          <w:sz w:val="20"/>
          <w:szCs w:val="20"/>
        </w:rPr>
        <w:t>e</w:t>
      </w:r>
      <w:r w:rsidRPr="007A30D6">
        <w:rPr>
          <w:rFonts w:asciiTheme="minorHAnsi" w:hAnsiTheme="minorHAnsi"/>
          <w:sz w:val="20"/>
          <w:szCs w:val="20"/>
        </w:rPr>
        <w:t>yard with curious tombs, like early cists, made of slabs set on edge, evidently a late Christian survival of the early monuments.(</w:t>
      </w:r>
      <w:r w:rsidRPr="007A30D6">
        <w:rPr>
          <w:rStyle w:val="Bodytext47pt"/>
          <w:rFonts w:asciiTheme="minorHAnsi" w:hAnsiTheme="minorHAnsi"/>
          <w:sz w:val="20"/>
          <w:szCs w:val="20"/>
        </w:rPr>
        <w:t>6</w:t>
      </w:r>
      <w:r w:rsidRPr="007A30D6">
        <w:rPr>
          <w:rFonts w:asciiTheme="minorHAnsi" w:hAnsiTheme="minorHAnsi"/>
          <w:sz w:val="20"/>
          <w:szCs w:val="20"/>
        </w:rPr>
        <w:t>) It is similar to the kerbed graves which we find at Templebrecain, Aran, the Sandhill Cemetery in Inishere, and other early sites.</w:t>
      </w:r>
    </w:p>
    <w:p w:rsidR="00232A3B" w:rsidRPr="007A30D6" w:rsidRDefault="00232A3B" w:rsidP="00D21473">
      <w:pPr>
        <w:pStyle w:val="Bodytext20"/>
        <w:shd w:val="clear" w:color="auto" w:fill="auto"/>
        <w:tabs>
          <w:tab w:val="left" w:pos="142"/>
        </w:tabs>
        <w:spacing w:before="0" w:after="64"/>
        <w:ind w:firstLine="440"/>
        <w:rPr>
          <w:rFonts w:asciiTheme="minorHAnsi" w:hAnsiTheme="minorHAnsi"/>
          <w:sz w:val="20"/>
          <w:szCs w:val="20"/>
        </w:rPr>
      </w:pPr>
      <w:r w:rsidRPr="007A30D6">
        <w:rPr>
          <w:rFonts w:asciiTheme="minorHAnsi" w:hAnsiTheme="minorHAnsi"/>
          <w:sz w:val="20"/>
          <w:szCs w:val="20"/>
        </w:rPr>
        <w:t>To conclude, rather than complete our notes—hardly a trace remains of the Castle of Caherminaun, “kid’s fort,” on a steep rock south from Ballykinvarga. It was founded by Turlough O'Brien, or Murrough mac Teige, according to th</w:t>
      </w:r>
      <w:r w:rsidR="00210746" w:rsidRPr="007A30D6">
        <w:rPr>
          <w:rFonts w:asciiTheme="minorHAnsi" w:hAnsiTheme="minorHAnsi"/>
          <w:sz w:val="20"/>
          <w:szCs w:val="20"/>
        </w:rPr>
        <w:t>e</w:t>
      </w:r>
      <w:r w:rsidRPr="007A30D6">
        <w:rPr>
          <w:rFonts w:asciiTheme="minorHAnsi" w:hAnsiTheme="minorHAnsi"/>
          <w:sz w:val="20"/>
          <w:szCs w:val="20"/>
        </w:rPr>
        <w:t xml:space="preserve"> “ List of Castle Founders”(7) and was owned by Teige mac Murrough O’Brien in 1584. A little later it was held by a gang of robbers who brought in spoil from the surrounding country. The nuisance was abated by the operations in 1599 under Dillon and the Earl of Thomond, who expelled the “undesirables” and restored the proper owners. Ten years later James I. granted it by Patent to the Earl Donough, and Teige O’Brien with Hugh O’Connor h</w:t>
      </w:r>
      <w:r w:rsidR="00210746" w:rsidRPr="007A30D6">
        <w:rPr>
          <w:rFonts w:asciiTheme="minorHAnsi" w:hAnsiTheme="minorHAnsi"/>
          <w:sz w:val="20"/>
          <w:szCs w:val="20"/>
        </w:rPr>
        <w:t>e</w:t>
      </w:r>
      <w:r w:rsidRPr="007A30D6">
        <w:rPr>
          <w:rFonts w:asciiTheme="minorHAnsi" w:hAnsiTheme="minorHAnsi"/>
          <w:sz w:val="20"/>
          <w:szCs w:val="20"/>
        </w:rPr>
        <w:t>ld it during the civil war, in which Teige is said to have borne arms against the English in 1612.(</w:t>
      </w:r>
      <w:r w:rsidRPr="007A30D6">
        <w:rPr>
          <w:rStyle w:val="Bodytext47pt"/>
          <w:rFonts w:asciiTheme="minorHAnsi" w:hAnsiTheme="minorHAnsi"/>
          <w:sz w:val="20"/>
          <w:szCs w:val="20"/>
        </w:rPr>
        <w:t>8</w:t>
      </w:r>
      <w:r w:rsidRPr="007A30D6">
        <w:rPr>
          <w:rFonts w:asciiTheme="minorHAnsi" w:hAnsiTheme="minorHAnsi"/>
          <w:sz w:val="20"/>
          <w:szCs w:val="20"/>
        </w:rPr>
        <w:t>)</w:t>
      </w:r>
    </w:p>
    <w:p w:rsidR="00232A3B" w:rsidRPr="007A30D6" w:rsidRDefault="00232A3B" w:rsidP="00D21473">
      <w:pPr>
        <w:pStyle w:val="Bodytext20"/>
        <w:shd w:val="clear" w:color="auto" w:fill="auto"/>
        <w:tabs>
          <w:tab w:val="left" w:pos="142"/>
        </w:tabs>
        <w:spacing w:before="0" w:after="261" w:line="250" w:lineRule="exact"/>
        <w:ind w:firstLine="440"/>
        <w:rPr>
          <w:rFonts w:asciiTheme="minorHAnsi" w:hAnsiTheme="minorHAnsi"/>
          <w:sz w:val="20"/>
          <w:szCs w:val="20"/>
        </w:rPr>
      </w:pPr>
      <w:bookmarkStart w:id="7" w:name="Ballykinvarga2"/>
      <w:bookmarkEnd w:id="7"/>
      <w:r w:rsidRPr="007A30D6">
        <w:rPr>
          <w:rFonts w:asciiTheme="minorHAnsi" w:hAnsiTheme="minorHAnsi"/>
          <w:sz w:val="20"/>
          <w:szCs w:val="20"/>
        </w:rPr>
        <w:t>BALLYKINVARGA, the town at the head of the market, Baile cind Mharghaid is named in th</w:t>
      </w:r>
      <w:r w:rsidR="00210746" w:rsidRPr="007A30D6">
        <w:rPr>
          <w:rFonts w:asciiTheme="minorHAnsi" w:hAnsiTheme="minorHAnsi"/>
          <w:sz w:val="20"/>
          <w:szCs w:val="20"/>
        </w:rPr>
        <w:t>e</w:t>
      </w:r>
      <w:r w:rsidRPr="007A30D6">
        <w:rPr>
          <w:rFonts w:asciiTheme="minorHAnsi" w:hAnsiTheme="minorHAnsi"/>
          <w:sz w:val="20"/>
          <w:szCs w:val="20"/>
        </w:rPr>
        <w:t xml:space="preserve"> O’Brien’s rental usually dated about 1380 or 1390, but which some consider of much later date. Donough O’Brien held it with Caherminaun, 1641-1655, in the latter year a fort named</w:t>
      </w:r>
    </w:p>
    <w:p w:rsidR="00232A3B" w:rsidRPr="007A30D6" w:rsidRDefault="00232A3B" w:rsidP="005E5EF5">
      <w:pPr>
        <w:pStyle w:val="Bodytext50"/>
        <w:numPr>
          <w:ilvl w:val="0"/>
          <w:numId w:val="3"/>
        </w:numPr>
        <w:shd w:val="clear" w:color="auto" w:fill="auto"/>
        <w:tabs>
          <w:tab w:val="left" w:pos="142"/>
          <w:tab w:val="left" w:pos="462"/>
        </w:tabs>
        <w:spacing w:before="0" w:after="0" w:line="240" w:lineRule="auto"/>
        <w:ind w:left="0" w:firstLine="0"/>
        <w:jc w:val="left"/>
        <w:rPr>
          <w:rFonts w:asciiTheme="minorHAnsi" w:hAnsiTheme="minorHAnsi"/>
          <w:sz w:val="18"/>
          <w:szCs w:val="18"/>
        </w:rPr>
      </w:pPr>
      <w:r w:rsidRPr="007A30D6">
        <w:rPr>
          <w:rFonts w:asciiTheme="minorHAnsi" w:hAnsiTheme="minorHAnsi"/>
          <w:sz w:val="18"/>
          <w:szCs w:val="18"/>
        </w:rPr>
        <w:t xml:space="preserve">See Proc. R.I. Acad., vol. XXVI., </w:t>
      </w:r>
      <w:r w:rsidR="00210746" w:rsidRPr="007A30D6">
        <w:rPr>
          <w:rFonts w:asciiTheme="minorHAnsi" w:hAnsiTheme="minorHAnsi"/>
          <w:sz w:val="18"/>
          <w:szCs w:val="18"/>
        </w:rPr>
        <w:t>pp.</w:t>
      </w:r>
      <w:r w:rsidRPr="007A30D6">
        <w:rPr>
          <w:rFonts w:asciiTheme="minorHAnsi" w:hAnsiTheme="minorHAnsi"/>
          <w:sz w:val="18"/>
          <w:szCs w:val="18"/>
        </w:rPr>
        <w:t>. 462-469. Journal R.S.A.I., vol. XXVII., p. 125.</w:t>
      </w:r>
    </w:p>
    <w:p w:rsidR="00232A3B" w:rsidRPr="007A30D6" w:rsidRDefault="00232A3B" w:rsidP="00D21473">
      <w:pPr>
        <w:pStyle w:val="Bodytext50"/>
        <w:shd w:val="clear" w:color="auto" w:fill="auto"/>
        <w:tabs>
          <w:tab w:val="left" w:pos="142"/>
        </w:tabs>
        <w:spacing w:before="0" w:after="0" w:line="240" w:lineRule="auto"/>
        <w:ind w:firstLine="200"/>
        <w:jc w:val="left"/>
        <w:rPr>
          <w:rFonts w:asciiTheme="minorHAnsi" w:hAnsiTheme="minorHAnsi"/>
          <w:sz w:val="18"/>
          <w:szCs w:val="18"/>
        </w:rPr>
      </w:pPr>
      <w:r w:rsidRPr="007A30D6">
        <w:rPr>
          <w:rFonts w:asciiTheme="minorHAnsi" w:hAnsiTheme="minorHAnsi"/>
          <w:sz w:val="18"/>
          <w:szCs w:val="18"/>
        </w:rPr>
        <w:t>(7) Castle Founders List in Irish Manuscripts in the British Museum (Ed. Standish Ha</w:t>
      </w:r>
      <w:r w:rsidR="00210746" w:rsidRPr="007A30D6">
        <w:rPr>
          <w:rFonts w:asciiTheme="minorHAnsi" w:hAnsiTheme="minorHAnsi"/>
          <w:sz w:val="18"/>
          <w:szCs w:val="18"/>
        </w:rPr>
        <w:t>y</w:t>
      </w:r>
      <w:r w:rsidRPr="007A30D6">
        <w:rPr>
          <w:rFonts w:asciiTheme="minorHAnsi" w:hAnsiTheme="minorHAnsi"/>
          <w:sz w:val="18"/>
          <w:szCs w:val="18"/>
        </w:rPr>
        <w:t>es O’Grady) Nos. 87-120.</w:t>
      </w:r>
      <w:r w:rsidR="00210746" w:rsidRPr="007A30D6">
        <w:rPr>
          <w:rFonts w:asciiTheme="minorHAnsi" w:hAnsiTheme="minorHAnsi"/>
          <w:sz w:val="18"/>
          <w:szCs w:val="18"/>
        </w:rPr>
        <w:t xml:space="preserve"> </w:t>
      </w:r>
    </w:p>
    <w:p w:rsidR="00210746" w:rsidRPr="007A30D6" w:rsidRDefault="00210746" w:rsidP="00D21473">
      <w:pPr>
        <w:pStyle w:val="Bodytext50"/>
        <w:shd w:val="clear" w:color="auto" w:fill="auto"/>
        <w:tabs>
          <w:tab w:val="left" w:pos="142"/>
        </w:tabs>
        <w:spacing w:before="0" w:after="0" w:line="240" w:lineRule="auto"/>
        <w:ind w:firstLine="200"/>
        <w:jc w:val="left"/>
        <w:rPr>
          <w:rFonts w:asciiTheme="minorHAnsi" w:hAnsiTheme="minorHAnsi"/>
          <w:sz w:val="18"/>
          <w:szCs w:val="18"/>
        </w:rPr>
      </w:pPr>
      <w:r w:rsidRPr="007A30D6">
        <w:rPr>
          <w:rFonts w:asciiTheme="minorHAnsi" w:hAnsiTheme="minorHAnsi"/>
          <w:sz w:val="18"/>
          <w:szCs w:val="18"/>
        </w:rPr>
        <w:t xml:space="preserve">(8)  </w:t>
      </w:r>
      <w:r w:rsidR="00232A3B" w:rsidRPr="007A30D6">
        <w:rPr>
          <w:rFonts w:asciiTheme="minorHAnsi" w:hAnsiTheme="minorHAnsi"/>
          <w:sz w:val="18"/>
          <w:szCs w:val="18"/>
        </w:rPr>
        <w:t>Depositions, Co. Clare, p. 28.</w:t>
      </w:r>
    </w:p>
    <w:p w:rsidR="00210746" w:rsidRPr="007A30D6" w:rsidRDefault="00210746" w:rsidP="00D21473">
      <w:pPr>
        <w:tabs>
          <w:tab w:val="left" w:pos="142"/>
        </w:tabs>
        <w:rPr>
          <w:rFonts w:eastAsia="Century Schoolbook" w:cs="Century Schoolbook"/>
          <w:sz w:val="18"/>
          <w:szCs w:val="18"/>
        </w:rPr>
      </w:pPr>
      <w:r w:rsidRPr="007A30D6">
        <w:rPr>
          <w:sz w:val="18"/>
          <w:szCs w:val="18"/>
        </w:rPr>
        <w:br w:type="page"/>
      </w:r>
    </w:p>
    <w:p w:rsidR="00210746" w:rsidRPr="007A30D6" w:rsidRDefault="00210746" w:rsidP="00D21473">
      <w:pPr>
        <w:pStyle w:val="Bodytext50"/>
        <w:shd w:val="clear" w:color="auto" w:fill="auto"/>
        <w:tabs>
          <w:tab w:val="left" w:pos="142"/>
        </w:tabs>
        <w:spacing w:before="0" w:after="0" w:line="240" w:lineRule="auto"/>
        <w:ind w:firstLine="200"/>
        <w:jc w:val="left"/>
        <w:rPr>
          <w:rFonts w:asciiTheme="minorHAnsi" w:hAnsiTheme="minorHAnsi"/>
          <w:sz w:val="18"/>
          <w:szCs w:val="18"/>
        </w:rPr>
      </w:pPr>
      <w:r w:rsidRPr="007A30D6">
        <w:rPr>
          <w:rFonts w:asciiTheme="minorHAnsi" w:hAnsiTheme="minorHAnsi"/>
          <w:noProof/>
          <w:sz w:val="18"/>
          <w:szCs w:val="18"/>
          <w:lang w:val="en-IE" w:eastAsia="en-IE"/>
        </w:rPr>
        <w:lastRenderedPageBreak/>
        <w:drawing>
          <wp:inline distT="0" distB="0" distL="0" distR="0">
            <wp:extent cx="3690620" cy="5641859"/>
            <wp:effectExtent l="0" t="0" r="5080" b="0"/>
            <wp:docPr id="6" name="Picture 6" descr="C:\Users\Working\Desktop\Ancient remains Lehinch Westropp\x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orking\Desktop\Ancient remains Lehinch Westropp\x5.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90620" cy="5641859"/>
                    </a:xfrm>
                    <a:prstGeom prst="rect">
                      <a:avLst/>
                    </a:prstGeom>
                    <a:noFill/>
                    <a:ln>
                      <a:noFill/>
                    </a:ln>
                  </pic:spPr>
                </pic:pic>
              </a:graphicData>
            </a:graphic>
          </wp:inline>
        </w:drawing>
      </w:r>
    </w:p>
    <w:p w:rsidR="00210746" w:rsidRPr="007A30D6" w:rsidRDefault="00210746" w:rsidP="00D21473">
      <w:pPr>
        <w:tabs>
          <w:tab w:val="left" w:pos="142"/>
        </w:tabs>
      </w:pPr>
    </w:p>
    <w:p w:rsidR="00210746" w:rsidRPr="007A30D6" w:rsidRDefault="00210746" w:rsidP="00D21473">
      <w:pPr>
        <w:tabs>
          <w:tab w:val="left" w:pos="142"/>
          <w:tab w:val="left" w:pos="3606"/>
        </w:tabs>
      </w:pPr>
      <w:r w:rsidRPr="007A30D6">
        <w:tab/>
      </w:r>
    </w:p>
    <w:p w:rsidR="00157068" w:rsidRPr="007A30D6" w:rsidRDefault="00210746" w:rsidP="005E5EF5">
      <w:pPr>
        <w:tabs>
          <w:tab w:val="left" w:pos="142"/>
        </w:tabs>
        <w:rPr>
          <w:sz w:val="20"/>
          <w:szCs w:val="20"/>
        </w:rPr>
      </w:pPr>
      <w:r w:rsidRPr="007A30D6">
        <w:br w:type="page"/>
      </w:r>
      <w:r w:rsidR="00157068" w:rsidRPr="007A30D6">
        <w:rPr>
          <w:sz w:val="20"/>
          <w:szCs w:val="20"/>
        </w:rPr>
        <w:lastRenderedPageBreak/>
        <w:t xml:space="preserve">27 </w:t>
      </w:r>
    </w:p>
    <w:p w:rsidR="00157068" w:rsidRPr="007A30D6" w:rsidRDefault="00157068" w:rsidP="00D21473">
      <w:pPr>
        <w:pStyle w:val="Bodytext20"/>
        <w:shd w:val="clear" w:color="auto" w:fill="auto"/>
        <w:tabs>
          <w:tab w:val="left" w:pos="142"/>
        </w:tabs>
        <w:spacing w:before="0" w:line="250" w:lineRule="exact"/>
        <w:rPr>
          <w:rFonts w:asciiTheme="minorHAnsi" w:hAnsiTheme="minorHAnsi"/>
          <w:sz w:val="20"/>
          <w:szCs w:val="20"/>
        </w:rPr>
      </w:pPr>
      <w:r w:rsidRPr="007A30D6">
        <w:rPr>
          <w:rFonts w:asciiTheme="minorHAnsi" w:hAnsiTheme="minorHAnsi"/>
          <w:sz w:val="20"/>
          <w:szCs w:val="20"/>
        </w:rPr>
        <w:t>Caher Loglin, in East Ballykenuarga, is named it was very probably the great caher of the pillars, the name may be an early example of the deceptive Caher Lochlannach now getting so common, but more probably it is the personal name Loughlin or O’Loughlin.</w:t>
      </w:r>
    </w:p>
    <w:p w:rsidR="00157068" w:rsidRPr="007A30D6" w:rsidRDefault="00157068" w:rsidP="00D21473">
      <w:pPr>
        <w:pStyle w:val="Bodytext20"/>
        <w:shd w:val="clear" w:color="auto" w:fill="auto"/>
        <w:tabs>
          <w:tab w:val="left" w:pos="142"/>
        </w:tabs>
        <w:spacing w:before="0" w:line="250" w:lineRule="exact"/>
        <w:ind w:firstLine="400"/>
        <w:rPr>
          <w:rFonts w:asciiTheme="minorHAnsi" w:hAnsiTheme="minorHAnsi"/>
          <w:sz w:val="20"/>
          <w:szCs w:val="20"/>
        </w:rPr>
      </w:pPr>
      <w:r w:rsidRPr="007A30D6">
        <w:rPr>
          <w:rFonts w:asciiTheme="minorHAnsi" w:hAnsiTheme="minorHAnsi"/>
          <w:sz w:val="20"/>
          <w:szCs w:val="20"/>
        </w:rPr>
        <w:t>Ballyganner, though probably an important centre of the O'Conors of Corcomroe, shares the dense historic obscurity of the neighbouring lands. It is called Ballhanire, and given as the property of Sir Donell O’Brien in 1584. Its occupant, James Oge Mac Casey, was accused of having slain the Steeles and other English settlers in the Rising of 1641.(9) In 1641-50 it was held by numerous persons—2 Mac Casheas, 4 O’Flanagees, or Clanchies, 5 O'Davorens, including Giollananaeve (whose curious partition deed of Cahermacnaughten between his sons is so remarkable as elucidating the arrangements of an inhabited caher in 1675), Donough O’Brien and Dermot O’Conor. There were then evidently 3 holdings in Ballyganner North, 13 in Ballyganner South and 14 in Noughaval, which makes it remarkable how few structures of later periods than the forts are traceable. Perhaps the houses were of earth and timber as was so usual in the time of the Stuarts, and were crowded round Noughaval and the castles. Ballyganner Castle was broken down about 1655 and was a shattered ruin at the time of the Survey of “1675,” when it, Ballyhomulta and Creggane Cloggine, were held by Captain Thomas Walcott, an old Cromwellian officer, whose chequered and troubled career would afford the subject for a far from uninteresting paper by itself.</w:t>
      </w:r>
    </w:p>
    <w:p w:rsidR="00157068" w:rsidRPr="007A30D6" w:rsidRDefault="00157068" w:rsidP="00D21473">
      <w:pPr>
        <w:pStyle w:val="Bodytext20"/>
        <w:shd w:val="clear" w:color="auto" w:fill="auto"/>
        <w:tabs>
          <w:tab w:val="left" w:pos="142"/>
        </w:tabs>
        <w:spacing w:before="0" w:line="250" w:lineRule="exact"/>
        <w:ind w:firstLine="400"/>
        <w:rPr>
          <w:rFonts w:asciiTheme="minorHAnsi" w:hAnsiTheme="minorHAnsi"/>
          <w:sz w:val="20"/>
          <w:szCs w:val="20"/>
        </w:rPr>
      </w:pPr>
      <w:r w:rsidRPr="007A30D6">
        <w:rPr>
          <w:rFonts w:asciiTheme="minorHAnsi" w:hAnsiTheme="minorHAnsi"/>
          <w:sz w:val="20"/>
          <w:szCs w:val="20"/>
        </w:rPr>
        <w:t>As to the name Ballykinvarga and its implied fair or market— there are numerous house foundations, and the track of an old road where the Noughaval road dips down a steep hollow near Caherminane. I heard it vaguely suggested that there was a fair green there, but how far suggested by the townland name, or how far genuine, I was unable to test.</w:t>
      </w:r>
    </w:p>
    <w:p w:rsidR="00157068" w:rsidRPr="007A30D6" w:rsidRDefault="00157068" w:rsidP="00D21473">
      <w:pPr>
        <w:pStyle w:val="Bodytext20"/>
        <w:shd w:val="clear" w:color="auto" w:fill="auto"/>
        <w:tabs>
          <w:tab w:val="left" w:pos="142"/>
        </w:tabs>
        <w:spacing w:before="0" w:after="148" w:line="250" w:lineRule="exact"/>
        <w:ind w:firstLine="400"/>
        <w:rPr>
          <w:rFonts w:asciiTheme="minorHAnsi" w:hAnsiTheme="minorHAnsi"/>
          <w:sz w:val="20"/>
          <w:szCs w:val="20"/>
        </w:rPr>
      </w:pPr>
      <w:r w:rsidRPr="007A30D6">
        <w:rPr>
          <w:rFonts w:asciiTheme="minorHAnsi" w:hAnsiTheme="minorHAnsi"/>
          <w:sz w:val="20"/>
          <w:szCs w:val="20"/>
        </w:rPr>
        <w:t>The once massive fort of Caherlaherta, beside the now road from Kilfenora to Noughaval, recalls that its name “Caherflaherty’’ was applied in the middle of the last century to the Caher of Ballykinvarga.(10) So also I heard the name Cahernaspekee applied, in 1895, to</w:t>
      </w:r>
    </w:p>
    <w:p w:rsidR="00157068" w:rsidRPr="007A30D6" w:rsidRDefault="00157068" w:rsidP="00D21473">
      <w:pPr>
        <w:pStyle w:val="Bodytext50"/>
        <w:shd w:val="clear" w:color="auto" w:fill="auto"/>
        <w:tabs>
          <w:tab w:val="left" w:pos="142"/>
          <w:tab w:val="left" w:pos="498"/>
        </w:tabs>
        <w:spacing w:before="0" w:after="45" w:line="240" w:lineRule="auto"/>
        <w:ind w:firstLine="0"/>
        <w:jc w:val="left"/>
        <w:rPr>
          <w:rFonts w:asciiTheme="minorHAnsi" w:hAnsiTheme="minorHAnsi"/>
          <w:sz w:val="18"/>
          <w:szCs w:val="18"/>
        </w:rPr>
      </w:pPr>
      <w:r w:rsidRPr="007A30D6">
        <w:rPr>
          <w:rFonts w:asciiTheme="minorHAnsi" w:hAnsiTheme="minorHAnsi"/>
          <w:sz w:val="18"/>
          <w:szCs w:val="18"/>
        </w:rPr>
        <w:t>(9) Depositions, Co. Clare, p. 46.</w:t>
      </w:r>
    </w:p>
    <w:p w:rsidR="00157068" w:rsidRPr="007A30D6" w:rsidRDefault="00157068" w:rsidP="00D21473">
      <w:pPr>
        <w:tabs>
          <w:tab w:val="left" w:pos="142"/>
        </w:tabs>
        <w:spacing w:line="240" w:lineRule="auto"/>
        <w:ind w:firstLine="200"/>
        <w:rPr>
          <w:sz w:val="18"/>
          <w:szCs w:val="18"/>
        </w:rPr>
      </w:pPr>
      <w:r w:rsidRPr="007A30D6">
        <w:rPr>
          <w:sz w:val="18"/>
          <w:szCs w:val="18"/>
        </w:rPr>
        <w:t>(10) By “S. F.,” “Dublin University Magazine,” XLI., p. 505.</w:t>
      </w:r>
    </w:p>
    <w:p w:rsidR="00157068" w:rsidRPr="007A30D6" w:rsidRDefault="00157068" w:rsidP="00D21473">
      <w:pPr>
        <w:tabs>
          <w:tab w:val="left" w:pos="142"/>
        </w:tabs>
        <w:rPr>
          <w:sz w:val="18"/>
          <w:szCs w:val="18"/>
        </w:rPr>
      </w:pPr>
      <w:r w:rsidRPr="007A30D6">
        <w:rPr>
          <w:sz w:val="18"/>
          <w:szCs w:val="18"/>
        </w:rPr>
        <w:br w:type="page"/>
      </w:r>
    </w:p>
    <w:p w:rsidR="00157068" w:rsidRPr="007A30D6" w:rsidRDefault="00157068" w:rsidP="00D21473">
      <w:pPr>
        <w:pStyle w:val="Bodytext210"/>
        <w:shd w:val="clear" w:color="auto" w:fill="auto"/>
        <w:tabs>
          <w:tab w:val="left" w:pos="142"/>
        </w:tabs>
        <w:spacing w:after="153" w:line="180" w:lineRule="exact"/>
        <w:rPr>
          <w:rFonts w:asciiTheme="minorHAnsi" w:hAnsiTheme="minorHAnsi"/>
          <w:sz w:val="20"/>
          <w:szCs w:val="20"/>
        </w:rPr>
      </w:pPr>
      <w:r w:rsidRPr="007A30D6">
        <w:rPr>
          <w:rFonts w:asciiTheme="minorHAnsi" w:hAnsiTheme="minorHAnsi"/>
          <w:sz w:val="20"/>
          <w:szCs w:val="20"/>
        </w:rPr>
        <w:lastRenderedPageBreak/>
        <w:t>28</w:t>
      </w:r>
    </w:p>
    <w:p w:rsidR="00157068" w:rsidRPr="007A30D6" w:rsidRDefault="00157068" w:rsidP="00D21473">
      <w:pPr>
        <w:pStyle w:val="Bodytext20"/>
        <w:shd w:val="clear" w:color="auto" w:fill="auto"/>
        <w:tabs>
          <w:tab w:val="left" w:pos="142"/>
        </w:tabs>
        <w:spacing w:before="0" w:line="250" w:lineRule="exact"/>
        <w:rPr>
          <w:rFonts w:asciiTheme="minorHAnsi" w:hAnsiTheme="minorHAnsi"/>
          <w:sz w:val="20"/>
          <w:szCs w:val="20"/>
        </w:rPr>
      </w:pPr>
      <w:r w:rsidRPr="007A30D6">
        <w:rPr>
          <w:rFonts w:asciiTheme="minorHAnsi" w:hAnsiTheme="minorHAnsi"/>
          <w:sz w:val="20"/>
          <w:szCs w:val="20"/>
        </w:rPr>
        <w:t>that fort. With regard to the last, Mr. O’Dea, of Ballyganner Castle, assures me that the field called Park Cauhernaspeekee, lies, not near the fort so called on the Ordnance Survey Map, but away to the N.E., beyond Caheraneden. He also gave me the name “Cahernabihoonach,” the thieves caher, to the ring wall enclosing the dolmen.</w:t>
      </w:r>
    </w:p>
    <w:p w:rsidR="00157068" w:rsidRPr="007A30D6" w:rsidRDefault="00157068" w:rsidP="00D21473">
      <w:pPr>
        <w:pStyle w:val="Bodytext20"/>
        <w:shd w:val="clear" w:color="auto" w:fill="auto"/>
        <w:tabs>
          <w:tab w:val="left" w:pos="142"/>
        </w:tabs>
        <w:spacing w:before="0" w:line="250" w:lineRule="exact"/>
        <w:ind w:firstLine="440"/>
        <w:rPr>
          <w:rFonts w:asciiTheme="minorHAnsi" w:hAnsiTheme="minorHAnsi"/>
          <w:sz w:val="20"/>
          <w:szCs w:val="20"/>
        </w:rPr>
      </w:pPr>
      <w:r w:rsidRPr="007A30D6">
        <w:rPr>
          <w:rFonts w:asciiTheme="minorHAnsi" w:hAnsiTheme="minorHAnsi"/>
          <w:sz w:val="20"/>
          <w:szCs w:val="20"/>
        </w:rPr>
        <w:t>Though we fear that to those only interested in detailed and stirring history, or picturesque folk lore, this section of our paper may prove dreary reading, we give it to impress upon others of wider interests what lies ready for study, close to the pleasure resorts of Lehinch and Lisdoonvarna. In any other country the fame of such a group of early remains would be spread abroad both in noble histories</w:t>
      </w:r>
    </w:p>
    <w:p w:rsidR="00157068" w:rsidRPr="007A30D6" w:rsidRDefault="00157068" w:rsidP="00D21473">
      <w:pPr>
        <w:pStyle w:val="Bodytext20"/>
        <w:shd w:val="clear" w:color="auto" w:fill="auto"/>
        <w:tabs>
          <w:tab w:val="left" w:pos="142"/>
        </w:tabs>
        <w:spacing w:before="0" w:line="250" w:lineRule="exact"/>
        <w:ind w:firstLine="440"/>
        <w:rPr>
          <w:rFonts w:asciiTheme="minorHAnsi" w:hAnsiTheme="minorHAnsi"/>
          <w:sz w:val="20"/>
          <w:szCs w:val="20"/>
        </w:rPr>
      </w:pPr>
    </w:p>
    <w:p w:rsidR="00157068" w:rsidRPr="007A30D6" w:rsidRDefault="00157068" w:rsidP="00D21473">
      <w:pPr>
        <w:framePr w:h="2866" w:wrap="notBeside" w:vAnchor="text" w:hAnchor="text" w:xAlign="center" w:y="1"/>
        <w:tabs>
          <w:tab w:val="left" w:pos="142"/>
        </w:tabs>
        <w:jc w:val="center"/>
        <w:rPr>
          <w:sz w:val="20"/>
          <w:szCs w:val="20"/>
        </w:rPr>
      </w:pPr>
      <w:r w:rsidRPr="007A30D6">
        <w:rPr>
          <w:sz w:val="20"/>
          <w:szCs w:val="20"/>
        </w:rPr>
        <w:fldChar w:fldCharType="begin"/>
      </w:r>
      <w:r w:rsidRPr="007A30D6">
        <w:rPr>
          <w:sz w:val="20"/>
          <w:szCs w:val="20"/>
        </w:rPr>
        <w:instrText xml:space="preserve"> INCLUDEPICTURE  "C:\\Users\\Working\\Desktop\\media\\image15.jpeg"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"C:\\Users\\Working\\Desktop\\media\\image15.jpeg" \* MERGEFORMATINET </w:instrText>
      </w:r>
      <w:r w:rsidRPr="007A30D6">
        <w:rPr>
          <w:sz w:val="20"/>
          <w:szCs w:val="20"/>
        </w:rPr>
        <w:fldChar w:fldCharType="separate"/>
      </w:r>
      <w:r w:rsidR="000A1B9E" w:rsidRPr="007A30D6">
        <w:rPr>
          <w:sz w:val="20"/>
          <w:szCs w:val="20"/>
        </w:rPr>
        <w:fldChar w:fldCharType="begin"/>
      </w:r>
      <w:r w:rsidR="000A1B9E" w:rsidRPr="007A30D6">
        <w:rPr>
          <w:sz w:val="20"/>
          <w:szCs w:val="20"/>
        </w:rPr>
        <w:instrText xml:space="preserve"> INCLUDEPICTURE  "C:\\Users\\Working\\Desktop\\media\\image15.jpeg" \* MERGEFORMATINET </w:instrText>
      </w:r>
      <w:r w:rsidR="000A1B9E" w:rsidRPr="007A30D6">
        <w:rPr>
          <w:sz w:val="20"/>
          <w:szCs w:val="20"/>
        </w:rPr>
        <w:fldChar w:fldCharType="separate"/>
      </w:r>
      <w:r w:rsidR="00B5454F" w:rsidRPr="007A30D6">
        <w:rPr>
          <w:sz w:val="20"/>
          <w:szCs w:val="20"/>
        </w:rPr>
        <w:fldChar w:fldCharType="begin"/>
      </w:r>
      <w:r w:rsidR="00B5454F" w:rsidRPr="007A30D6">
        <w:rPr>
          <w:sz w:val="20"/>
          <w:szCs w:val="20"/>
        </w:rPr>
        <w:instrText xml:space="preserve"> INCLUDEPICTURE  "C:\\Users\\Working\\Desktop\\media\\image15.jpeg" \* MERGEFORMATINET </w:instrText>
      </w:r>
      <w:r w:rsidR="00B5454F" w:rsidRPr="007A30D6">
        <w:rPr>
          <w:sz w:val="20"/>
          <w:szCs w:val="20"/>
        </w:rPr>
        <w:fldChar w:fldCharType="separate"/>
      </w:r>
      <w:r w:rsidR="00A91336" w:rsidRPr="007A30D6">
        <w:rPr>
          <w:sz w:val="20"/>
          <w:szCs w:val="20"/>
        </w:rPr>
        <w:fldChar w:fldCharType="begin"/>
      </w:r>
      <w:r w:rsidR="00A91336" w:rsidRPr="007A30D6">
        <w:rPr>
          <w:sz w:val="20"/>
          <w:szCs w:val="20"/>
        </w:rPr>
        <w:instrText xml:space="preserve"> INCLUDEPICTURE  "C:\\Users\\Working\\Desktop\\media\\image15.jpeg" \* MERGEFORMATINET </w:instrText>
      </w:r>
      <w:r w:rsidR="00A91336" w:rsidRPr="007A30D6">
        <w:rPr>
          <w:sz w:val="20"/>
          <w:szCs w:val="20"/>
        </w:rPr>
        <w:fldChar w:fldCharType="separate"/>
      </w:r>
      <w:r w:rsidR="00D413A4" w:rsidRPr="007A30D6">
        <w:rPr>
          <w:sz w:val="20"/>
          <w:szCs w:val="20"/>
        </w:rPr>
        <w:fldChar w:fldCharType="begin"/>
      </w:r>
      <w:r w:rsidR="00D413A4" w:rsidRPr="007A30D6">
        <w:rPr>
          <w:sz w:val="20"/>
          <w:szCs w:val="20"/>
        </w:rPr>
        <w:instrText xml:space="preserve"> INCLUDEPICTURE  "C:\\Users\\Working\\Desktop\\media\\image15.jpeg" \* MERGEFORMATINET </w:instrText>
      </w:r>
      <w:r w:rsidR="00D413A4" w:rsidRPr="007A30D6">
        <w:rPr>
          <w:sz w:val="20"/>
          <w:szCs w:val="20"/>
        </w:rPr>
        <w:fldChar w:fldCharType="separate"/>
      </w:r>
      <w:r w:rsidR="004F450D">
        <w:rPr>
          <w:sz w:val="20"/>
          <w:szCs w:val="20"/>
        </w:rPr>
        <w:fldChar w:fldCharType="begin"/>
      </w:r>
      <w:r w:rsidR="004F450D">
        <w:rPr>
          <w:sz w:val="20"/>
          <w:szCs w:val="20"/>
        </w:rPr>
        <w:instrText xml:space="preserve"> </w:instrText>
      </w:r>
      <w:r w:rsidR="004F450D">
        <w:rPr>
          <w:sz w:val="20"/>
          <w:szCs w:val="20"/>
        </w:rPr>
        <w:instrText>INCLUDEPICTURE  "C:\\Users\\Working\\Desktop\\Westropp publications\\media\\image15.jpeg" \* MERGEFORMATINET</w:instrText>
      </w:r>
      <w:r w:rsidR="004F450D">
        <w:rPr>
          <w:sz w:val="20"/>
          <w:szCs w:val="20"/>
        </w:rPr>
        <w:instrText xml:space="preserve"> </w:instrText>
      </w:r>
      <w:r w:rsidR="004F450D">
        <w:rPr>
          <w:sz w:val="20"/>
          <w:szCs w:val="20"/>
        </w:rPr>
        <w:fldChar w:fldCharType="separate"/>
      </w:r>
      <w:r w:rsidR="00ED5838">
        <w:rPr>
          <w:sz w:val="20"/>
          <w:szCs w:val="20"/>
        </w:rPr>
        <w:pict>
          <v:shape id="_x0000_i1028" type="#_x0000_t75" style="width:285.1pt;height:143.45pt">
            <v:imagedata r:id="rId18" r:href="rId19"/>
          </v:shape>
        </w:pict>
      </w:r>
      <w:r w:rsidR="004F450D">
        <w:rPr>
          <w:sz w:val="20"/>
          <w:szCs w:val="20"/>
        </w:rPr>
        <w:fldChar w:fldCharType="end"/>
      </w:r>
      <w:r w:rsidR="00D413A4" w:rsidRPr="007A30D6">
        <w:rPr>
          <w:sz w:val="20"/>
          <w:szCs w:val="20"/>
        </w:rPr>
        <w:fldChar w:fldCharType="end"/>
      </w:r>
      <w:r w:rsidR="00A91336" w:rsidRPr="007A30D6">
        <w:rPr>
          <w:sz w:val="20"/>
          <w:szCs w:val="20"/>
        </w:rPr>
        <w:fldChar w:fldCharType="end"/>
      </w:r>
      <w:r w:rsidR="00B5454F" w:rsidRPr="007A30D6">
        <w:rPr>
          <w:sz w:val="20"/>
          <w:szCs w:val="20"/>
        </w:rPr>
        <w:fldChar w:fldCharType="end"/>
      </w:r>
      <w:r w:rsidR="000A1B9E" w:rsidRPr="007A30D6">
        <w:rPr>
          <w:sz w:val="20"/>
          <w:szCs w:val="20"/>
        </w:rPr>
        <w:fldChar w:fldCharType="end"/>
      </w:r>
      <w:r w:rsidRPr="007A30D6">
        <w:rPr>
          <w:sz w:val="20"/>
          <w:szCs w:val="20"/>
        </w:rPr>
        <w:fldChar w:fldCharType="end"/>
      </w:r>
      <w:r w:rsidRPr="007A30D6">
        <w:rPr>
          <w:sz w:val="20"/>
          <w:szCs w:val="20"/>
        </w:rPr>
        <w:fldChar w:fldCharType="end"/>
      </w:r>
    </w:p>
    <w:p w:rsidR="00157068" w:rsidRPr="007A30D6" w:rsidRDefault="00157068" w:rsidP="00D21473">
      <w:pPr>
        <w:tabs>
          <w:tab w:val="left" w:pos="142"/>
        </w:tabs>
        <w:rPr>
          <w:sz w:val="20"/>
          <w:szCs w:val="20"/>
        </w:rPr>
      </w:pPr>
    </w:p>
    <w:p w:rsidR="00ED5838" w:rsidRPr="007A30D6" w:rsidRDefault="00ED5838" w:rsidP="00ED5838">
      <w:pPr>
        <w:pStyle w:val="Picturecaption0"/>
        <w:shd w:val="clear" w:color="auto" w:fill="auto"/>
        <w:tabs>
          <w:tab w:val="left" w:pos="142"/>
        </w:tabs>
        <w:spacing w:line="254" w:lineRule="exact"/>
        <w:rPr>
          <w:rFonts w:asciiTheme="minorHAnsi" w:hAnsiTheme="minorHAnsi"/>
          <w:sz w:val="20"/>
          <w:szCs w:val="20"/>
        </w:rPr>
      </w:pPr>
      <w:r w:rsidRPr="007A30D6">
        <w:rPr>
          <w:rFonts w:asciiTheme="minorHAnsi" w:hAnsiTheme="minorHAnsi"/>
          <w:sz w:val="20"/>
          <w:szCs w:val="20"/>
        </w:rPr>
        <w:t xml:space="preserve">and numerous handbooks. It is indeed a place of deep fascination—so weird, so outworn, so full of the poetry of death and desolation, that it seems to utter the haunting song that the fairies sang over the cromlech- bridal-bed of </w:t>
      </w:r>
      <w:r>
        <w:rPr>
          <w:rFonts w:asciiTheme="minorHAnsi" w:hAnsiTheme="minorHAnsi"/>
          <w:sz w:val="20"/>
          <w:szCs w:val="20"/>
        </w:rPr>
        <w:t xml:space="preserve"> De</w:t>
      </w:r>
      <w:r w:rsidRPr="007A30D6">
        <w:rPr>
          <w:rFonts w:asciiTheme="minorHAnsi" w:hAnsiTheme="minorHAnsi"/>
          <w:sz w:val="20"/>
          <w:szCs w:val="20"/>
        </w:rPr>
        <w:t>rmot and his loved Grania—</w:t>
      </w:r>
    </w:p>
    <w:p w:rsidR="00ED5838" w:rsidRPr="007A30D6" w:rsidRDefault="00ED5838" w:rsidP="00ED5838">
      <w:pPr>
        <w:pStyle w:val="Picturecaption60"/>
        <w:shd w:val="clear" w:color="auto" w:fill="auto"/>
        <w:tabs>
          <w:tab w:val="left" w:pos="142"/>
        </w:tabs>
        <w:ind w:firstLine="720"/>
        <w:rPr>
          <w:rFonts w:asciiTheme="minorHAnsi" w:hAnsiTheme="minorHAnsi"/>
          <w:sz w:val="20"/>
          <w:szCs w:val="20"/>
        </w:rPr>
      </w:pPr>
      <w:r w:rsidRPr="007A30D6">
        <w:rPr>
          <w:rFonts w:asciiTheme="minorHAnsi" w:hAnsiTheme="minorHAnsi"/>
          <w:sz w:val="20"/>
          <w:szCs w:val="20"/>
        </w:rPr>
        <w:t>“ We who are old—old and gray—oh, so old !</w:t>
      </w:r>
    </w:p>
    <w:p w:rsidR="00ED5838" w:rsidRPr="007A30D6" w:rsidRDefault="00ED5838" w:rsidP="00ED5838">
      <w:pPr>
        <w:pStyle w:val="Picturecaption60"/>
        <w:shd w:val="clear" w:color="auto" w:fill="auto"/>
        <w:tabs>
          <w:tab w:val="left" w:pos="142"/>
        </w:tabs>
        <w:jc w:val="center"/>
        <w:rPr>
          <w:rFonts w:asciiTheme="minorHAnsi" w:hAnsiTheme="minorHAnsi"/>
          <w:sz w:val="20"/>
          <w:szCs w:val="20"/>
        </w:rPr>
      </w:pPr>
      <w:r w:rsidRPr="007A30D6">
        <w:rPr>
          <w:rFonts w:asciiTheme="minorHAnsi" w:hAnsiTheme="minorHAnsi"/>
          <w:sz w:val="20"/>
          <w:szCs w:val="20"/>
        </w:rPr>
        <w:t>Thousands of years—thousands of years—if all were told,</w:t>
      </w:r>
    </w:p>
    <w:p w:rsidR="00ED5838" w:rsidRPr="007A30D6" w:rsidRDefault="00ED5838" w:rsidP="00ED5838">
      <w:pPr>
        <w:pStyle w:val="Picturecaption60"/>
        <w:shd w:val="clear" w:color="auto" w:fill="auto"/>
        <w:tabs>
          <w:tab w:val="left" w:pos="142"/>
        </w:tabs>
        <w:jc w:val="center"/>
        <w:rPr>
          <w:rFonts w:asciiTheme="minorHAnsi" w:hAnsiTheme="minorHAnsi"/>
          <w:sz w:val="20"/>
          <w:szCs w:val="20"/>
        </w:rPr>
      </w:pPr>
      <w:r w:rsidRPr="007A30D6">
        <w:rPr>
          <w:rFonts w:asciiTheme="minorHAnsi" w:hAnsiTheme="minorHAnsi"/>
          <w:sz w:val="20"/>
          <w:szCs w:val="20"/>
        </w:rPr>
        <w:t>Give to these children, new from the world, silence and love</w:t>
      </w:r>
    </w:p>
    <w:p w:rsidR="00ED5838" w:rsidRDefault="00ED5838" w:rsidP="00ED5838">
      <w:pPr>
        <w:pStyle w:val="Picturecaption60"/>
        <w:shd w:val="clear" w:color="auto" w:fill="auto"/>
        <w:tabs>
          <w:tab w:val="left" w:pos="142"/>
        </w:tabs>
        <w:jc w:val="center"/>
        <w:rPr>
          <w:rFonts w:asciiTheme="minorHAnsi" w:hAnsiTheme="minorHAnsi"/>
          <w:sz w:val="20"/>
          <w:szCs w:val="20"/>
        </w:rPr>
      </w:pPr>
      <w:r w:rsidRPr="007A30D6">
        <w:rPr>
          <w:rFonts w:asciiTheme="minorHAnsi" w:hAnsiTheme="minorHAnsi"/>
          <w:sz w:val="20"/>
          <w:szCs w:val="20"/>
        </w:rPr>
        <w:t>And the long dewdropping hours of the night and the stars above.”</w:t>
      </w:r>
    </w:p>
    <w:p w:rsidR="00ED5838" w:rsidRPr="007A30D6" w:rsidRDefault="00ED5838" w:rsidP="00ED5838">
      <w:pPr>
        <w:pStyle w:val="Picturecaption60"/>
        <w:shd w:val="clear" w:color="auto" w:fill="auto"/>
        <w:tabs>
          <w:tab w:val="left" w:pos="142"/>
        </w:tabs>
        <w:jc w:val="center"/>
        <w:rPr>
          <w:rFonts w:asciiTheme="minorHAnsi" w:hAnsiTheme="minorHAnsi"/>
          <w:sz w:val="20"/>
          <w:szCs w:val="20"/>
        </w:rPr>
      </w:pPr>
    </w:p>
    <w:p w:rsidR="00157068" w:rsidRPr="007A30D6" w:rsidRDefault="00157068" w:rsidP="00D21473">
      <w:pPr>
        <w:tabs>
          <w:tab w:val="left" w:pos="142"/>
        </w:tabs>
        <w:spacing w:line="240" w:lineRule="auto"/>
        <w:ind w:firstLine="200"/>
        <w:rPr>
          <w:sz w:val="20"/>
          <w:szCs w:val="20"/>
        </w:rPr>
      </w:pPr>
      <w:r w:rsidRPr="007A30D6">
        <w:rPr>
          <w:sz w:val="20"/>
          <w:szCs w:val="20"/>
        </w:rPr>
        <w:t>For, restful indeed, and a possession for after days, is the lonely place of the grey crags—brightened by the blue gentian, the violet, the bedstraw, and the cranesbill, sweetened by the primrose or the wild rose, as the year goes by—between the ivied ruins</w:t>
      </w:r>
    </w:p>
    <w:p w:rsidR="00157068" w:rsidRPr="007A30D6" w:rsidRDefault="00157068" w:rsidP="00D21473">
      <w:pPr>
        <w:tabs>
          <w:tab w:val="left" w:pos="142"/>
        </w:tabs>
        <w:rPr>
          <w:sz w:val="20"/>
          <w:szCs w:val="20"/>
        </w:rPr>
      </w:pPr>
      <w:r w:rsidRPr="007A30D6">
        <w:rPr>
          <w:sz w:val="20"/>
          <w:szCs w:val="20"/>
        </w:rPr>
        <w:br w:type="page"/>
      </w:r>
    </w:p>
    <w:p w:rsidR="005C0FAE" w:rsidRPr="007A30D6" w:rsidRDefault="005C0FAE" w:rsidP="00D21473">
      <w:pPr>
        <w:pStyle w:val="Bodytext160"/>
        <w:shd w:val="clear" w:color="auto" w:fill="auto"/>
        <w:tabs>
          <w:tab w:val="left" w:pos="142"/>
        </w:tabs>
        <w:spacing w:before="0" w:after="155" w:line="170" w:lineRule="exact"/>
        <w:rPr>
          <w:rFonts w:asciiTheme="minorHAnsi" w:hAnsiTheme="minorHAnsi"/>
          <w:sz w:val="20"/>
          <w:szCs w:val="20"/>
        </w:rPr>
      </w:pPr>
      <w:r w:rsidRPr="007A30D6">
        <w:rPr>
          <w:rFonts w:asciiTheme="minorHAnsi" w:hAnsiTheme="minorHAnsi"/>
          <w:sz w:val="20"/>
          <w:szCs w:val="20"/>
          <w:lang w:val="ga-IE" w:eastAsia="ga-IE" w:bidi="ga-IE"/>
        </w:rPr>
        <w:lastRenderedPageBreak/>
        <w:t>29</w:t>
      </w:r>
    </w:p>
    <w:p w:rsidR="005C0FAE" w:rsidRPr="007A30D6" w:rsidRDefault="005C0FAE" w:rsidP="00D21473">
      <w:pPr>
        <w:pStyle w:val="Bodytext20"/>
        <w:shd w:val="clear" w:color="auto" w:fill="auto"/>
        <w:tabs>
          <w:tab w:val="left" w:pos="142"/>
        </w:tabs>
        <w:spacing w:before="0" w:after="162" w:line="250" w:lineRule="exact"/>
        <w:rPr>
          <w:rFonts w:asciiTheme="minorHAnsi" w:hAnsiTheme="minorHAnsi"/>
          <w:sz w:val="20"/>
          <w:szCs w:val="20"/>
        </w:rPr>
      </w:pPr>
      <w:r w:rsidRPr="007A30D6">
        <w:rPr>
          <w:rFonts w:asciiTheme="minorHAnsi" w:hAnsiTheme="minorHAnsi"/>
          <w:sz w:val="20"/>
          <w:szCs w:val="20"/>
        </w:rPr>
        <w:t>and wind-bent trees of Noughaval and Ballyganner. Strange, too, are the contrasts and full of suggestion; the great dolmen, alone on the craggy hill, with its bright outlook—</w:t>
      </w:r>
    </w:p>
    <w:p w:rsidR="005E5EF5" w:rsidRPr="007A30D6" w:rsidRDefault="005C0FAE" w:rsidP="005E5EF5">
      <w:pPr>
        <w:pStyle w:val="Bodytext50"/>
        <w:shd w:val="clear" w:color="auto" w:fill="auto"/>
        <w:tabs>
          <w:tab w:val="left" w:pos="142"/>
        </w:tabs>
        <w:spacing w:before="0" w:after="0" w:line="197" w:lineRule="exact"/>
        <w:ind w:firstLine="709"/>
        <w:jc w:val="left"/>
        <w:rPr>
          <w:rFonts w:asciiTheme="minorHAnsi" w:hAnsiTheme="minorHAnsi"/>
          <w:sz w:val="20"/>
          <w:szCs w:val="20"/>
        </w:rPr>
      </w:pPr>
      <w:r w:rsidRPr="007A30D6">
        <w:rPr>
          <w:rFonts w:asciiTheme="minorHAnsi" w:hAnsiTheme="minorHAnsi"/>
          <w:sz w:val="20"/>
          <w:szCs w:val="20"/>
        </w:rPr>
        <w:t xml:space="preserve">“Not neath the domes, where crumbling' arch and column </w:t>
      </w:r>
    </w:p>
    <w:p w:rsidR="005C0FAE" w:rsidRPr="007A30D6" w:rsidRDefault="005C0FAE" w:rsidP="005E5EF5">
      <w:pPr>
        <w:pStyle w:val="Bodytext50"/>
        <w:shd w:val="clear" w:color="auto" w:fill="auto"/>
        <w:tabs>
          <w:tab w:val="left" w:pos="142"/>
        </w:tabs>
        <w:spacing w:before="0" w:after="0" w:line="197" w:lineRule="exact"/>
        <w:ind w:firstLine="709"/>
        <w:jc w:val="left"/>
        <w:rPr>
          <w:rFonts w:asciiTheme="minorHAnsi" w:hAnsiTheme="minorHAnsi"/>
          <w:sz w:val="20"/>
          <w:szCs w:val="20"/>
        </w:rPr>
      </w:pPr>
      <w:r w:rsidRPr="007A30D6">
        <w:rPr>
          <w:rFonts w:asciiTheme="minorHAnsi" w:hAnsiTheme="minorHAnsi"/>
          <w:sz w:val="20"/>
          <w:szCs w:val="20"/>
        </w:rPr>
        <w:t>Attest the feebleness of mortal hand,</w:t>
      </w:r>
    </w:p>
    <w:p w:rsidR="005C0FAE" w:rsidRPr="007A30D6" w:rsidRDefault="005C0FAE" w:rsidP="005E5EF5">
      <w:pPr>
        <w:pStyle w:val="Bodytext50"/>
        <w:shd w:val="clear" w:color="auto" w:fill="auto"/>
        <w:tabs>
          <w:tab w:val="left" w:pos="142"/>
        </w:tabs>
        <w:spacing w:before="0" w:after="0" w:line="197" w:lineRule="exact"/>
        <w:ind w:firstLine="709"/>
        <w:jc w:val="left"/>
        <w:rPr>
          <w:rFonts w:asciiTheme="minorHAnsi" w:hAnsiTheme="minorHAnsi"/>
          <w:sz w:val="20"/>
          <w:szCs w:val="20"/>
        </w:rPr>
      </w:pPr>
      <w:r w:rsidRPr="007A30D6">
        <w:rPr>
          <w:rFonts w:asciiTheme="minorHAnsi" w:hAnsiTheme="minorHAnsi"/>
          <w:sz w:val="20"/>
          <w:szCs w:val="20"/>
        </w:rPr>
        <w:t>But in that fane most Catholic and solemn,</w:t>
      </w:r>
    </w:p>
    <w:p w:rsidR="005C0FAE" w:rsidRPr="007A30D6" w:rsidRDefault="005C0FAE" w:rsidP="005E5EF5">
      <w:pPr>
        <w:pStyle w:val="Bodytext50"/>
        <w:shd w:val="clear" w:color="auto" w:fill="auto"/>
        <w:tabs>
          <w:tab w:val="left" w:pos="142"/>
        </w:tabs>
        <w:spacing w:before="0" w:after="78" w:line="197" w:lineRule="exact"/>
        <w:ind w:firstLine="709"/>
        <w:jc w:val="left"/>
        <w:rPr>
          <w:rFonts w:asciiTheme="minorHAnsi" w:hAnsiTheme="minorHAnsi"/>
          <w:sz w:val="20"/>
          <w:szCs w:val="20"/>
        </w:rPr>
      </w:pPr>
      <w:r w:rsidRPr="007A30D6">
        <w:rPr>
          <w:rFonts w:asciiTheme="minorHAnsi" w:hAnsiTheme="minorHAnsi"/>
          <w:sz w:val="20"/>
          <w:szCs w:val="20"/>
        </w:rPr>
        <w:t>Which God hath planned.”</w:t>
      </w:r>
    </w:p>
    <w:p w:rsidR="005C0FAE" w:rsidRPr="007A30D6" w:rsidRDefault="005C0FAE" w:rsidP="00D21473">
      <w:pPr>
        <w:pStyle w:val="Bodytext20"/>
        <w:shd w:val="clear" w:color="auto" w:fill="auto"/>
        <w:tabs>
          <w:tab w:val="left" w:pos="142"/>
        </w:tabs>
        <w:spacing w:before="0" w:after="189" w:line="250" w:lineRule="exact"/>
        <w:rPr>
          <w:rFonts w:asciiTheme="minorHAnsi" w:hAnsiTheme="minorHAnsi"/>
          <w:sz w:val="20"/>
          <w:szCs w:val="20"/>
        </w:rPr>
      </w:pPr>
      <w:r w:rsidRPr="007A30D6">
        <w:rPr>
          <w:rFonts w:asciiTheme="minorHAnsi" w:hAnsiTheme="minorHAnsi"/>
          <w:sz w:val="20"/>
          <w:szCs w:val="20"/>
        </w:rPr>
        <w:t>the lonely resting place of some proud chief—the crowded graves, heaped with skulls, bones and coffin planks, where, with the communism of another faith, the later chiefs and their followers were laid together in death under the shadow of the churches of Kilfenora and Noughaval. Could a few visitors, wearied of the monotony of the hotel life, spare a day for the most characteristic store house, full of object lessons from all periods of Irish history, we believe they would be well rewarded. Despite our eflorts we are sure that much remains to be seen by fresher minds and eyes, and the problem of this far-reaching settlement may be better resolved than we have been able to do in this paper.(</w:t>
      </w:r>
      <w:r w:rsidRPr="007A30D6">
        <w:rPr>
          <w:rStyle w:val="Bodytext47pt"/>
          <w:rFonts w:asciiTheme="minorHAnsi" w:hAnsiTheme="minorHAnsi"/>
          <w:sz w:val="20"/>
          <w:szCs w:val="20"/>
        </w:rPr>
        <w:t>11</w:t>
      </w:r>
      <w:r w:rsidRPr="007A30D6">
        <w:rPr>
          <w:rFonts w:asciiTheme="minorHAnsi" w:hAnsiTheme="minorHAnsi"/>
          <w:sz w:val="20"/>
          <w:szCs w:val="20"/>
        </w:rPr>
        <w:t>)</w:t>
      </w:r>
    </w:p>
    <w:p w:rsidR="005C0FAE" w:rsidRPr="007A30D6" w:rsidRDefault="005C0FAE" w:rsidP="00D21473">
      <w:pPr>
        <w:pStyle w:val="Bodytext50"/>
        <w:numPr>
          <w:ilvl w:val="0"/>
          <w:numId w:val="8"/>
        </w:numPr>
        <w:shd w:val="clear" w:color="auto" w:fill="auto"/>
        <w:tabs>
          <w:tab w:val="left" w:pos="142"/>
          <w:tab w:val="left" w:pos="806"/>
        </w:tabs>
        <w:spacing w:before="0" w:after="379" w:line="240" w:lineRule="auto"/>
        <w:ind w:left="0"/>
        <w:jc w:val="both"/>
        <w:rPr>
          <w:rFonts w:asciiTheme="minorHAnsi" w:hAnsiTheme="minorHAnsi"/>
          <w:sz w:val="18"/>
          <w:szCs w:val="18"/>
        </w:rPr>
      </w:pPr>
      <w:r w:rsidRPr="007A30D6">
        <w:rPr>
          <w:rFonts w:asciiTheme="minorHAnsi" w:hAnsiTheme="minorHAnsi"/>
          <w:sz w:val="18"/>
          <w:szCs w:val="18"/>
        </w:rPr>
        <w:t>I have to thankfully acknowledge the loan of the blocks of Noughaval Church interior and Ballykinvarga Fort by the Royal Irish Academy, and of the line blocks and plans by the Royal Society of Antiquaries of Ireland.</w:t>
      </w:r>
    </w:p>
    <w:p w:rsidR="008C1824" w:rsidRPr="007A30D6" w:rsidRDefault="005C0FAE" w:rsidP="00D21473">
      <w:pPr>
        <w:pStyle w:val="Bodytext220"/>
        <w:shd w:val="clear" w:color="auto" w:fill="auto"/>
        <w:tabs>
          <w:tab w:val="left" w:pos="142"/>
        </w:tabs>
        <w:spacing w:before="0" w:after="3392" w:line="140" w:lineRule="exact"/>
        <w:ind w:right="180"/>
        <w:rPr>
          <w:rFonts w:asciiTheme="minorHAnsi" w:hAnsiTheme="minorHAnsi"/>
        </w:rPr>
      </w:pPr>
      <w:r w:rsidRPr="007A30D6">
        <w:rPr>
          <w:rFonts w:asciiTheme="minorHAnsi" w:hAnsiTheme="minorHAnsi"/>
          <w:sz w:val="20"/>
          <w:szCs w:val="20"/>
        </w:rPr>
        <w:t>(TO BE CONTINUED.)</w:t>
      </w:r>
      <w:r w:rsidR="008C1824" w:rsidRPr="007A30D6">
        <w:rPr>
          <w:rFonts w:asciiTheme="minorHAnsi" w:hAnsiTheme="minorHAnsi"/>
        </w:rPr>
        <w:br w:type="page"/>
      </w:r>
    </w:p>
    <w:p w:rsidR="008C1824" w:rsidRPr="007A30D6" w:rsidRDefault="005C0FAE" w:rsidP="00D21473">
      <w:pPr>
        <w:pStyle w:val="Heading70"/>
        <w:keepNext/>
        <w:keepLines/>
        <w:shd w:val="clear" w:color="auto" w:fill="auto"/>
        <w:tabs>
          <w:tab w:val="left" w:pos="142"/>
        </w:tabs>
        <w:rPr>
          <w:rFonts w:asciiTheme="minorHAnsi" w:hAnsiTheme="minorHAnsi"/>
        </w:rPr>
      </w:pPr>
      <w:r w:rsidRPr="007A30D6">
        <w:rPr>
          <w:rFonts w:asciiTheme="minorHAnsi" w:hAnsiTheme="minorHAnsi"/>
          <w:noProof/>
          <w:sz w:val="20"/>
          <w:szCs w:val="20"/>
          <w:lang w:val="en-IE" w:eastAsia="en-IE"/>
        </w:rPr>
        <w:lastRenderedPageBreak/>
        <w:drawing>
          <wp:anchor distT="0" distB="0" distL="114300" distR="114300" simplePos="0" relativeHeight="251663360" behindDoc="0" locked="0" layoutInCell="1" allowOverlap="1" wp14:anchorId="2146570F" wp14:editId="2286A6E1">
            <wp:simplePos x="0" y="0"/>
            <wp:positionH relativeFrom="margin">
              <wp:posOffset>90170</wp:posOffset>
            </wp:positionH>
            <wp:positionV relativeFrom="margin">
              <wp:align>top</wp:align>
            </wp:positionV>
            <wp:extent cx="4601845" cy="3796030"/>
            <wp:effectExtent l="0" t="0" r="8255" b="0"/>
            <wp:wrapSquare wrapText="bothSides"/>
            <wp:docPr id="7" name="Picture 7" descr="C:\Users\Working\Desktop\Ancient remains Lehinch Westropp\x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ing\Desktop\Ancient remains Lehinch Westropp\x6.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01845" cy="379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1824" w:rsidRPr="007A30D6">
        <w:rPr>
          <w:rFonts w:asciiTheme="minorHAnsi" w:hAnsiTheme="minorHAnsi"/>
        </w:rPr>
        <w:tab/>
      </w:r>
      <w:bookmarkStart w:id="8" w:name="bookmark7"/>
    </w:p>
    <w:p w:rsidR="008C1824" w:rsidRPr="007A30D6" w:rsidRDefault="008C1824" w:rsidP="00D21473">
      <w:pPr>
        <w:tabs>
          <w:tab w:val="left" w:pos="142"/>
        </w:tabs>
        <w:rPr>
          <w:rFonts w:eastAsia="Century Schoolbook" w:cs="Century Schoolbook"/>
          <w:spacing w:val="20"/>
          <w:sz w:val="26"/>
          <w:szCs w:val="26"/>
        </w:rPr>
      </w:pPr>
      <w:r w:rsidRPr="007A30D6">
        <w:br w:type="page"/>
      </w:r>
    </w:p>
    <w:p w:rsidR="008C1824" w:rsidRPr="007A30D6" w:rsidRDefault="008C1824" w:rsidP="00D21473">
      <w:pPr>
        <w:pStyle w:val="Heading70"/>
        <w:keepNext/>
        <w:keepLines/>
        <w:shd w:val="clear" w:color="auto" w:fill="auto"/>
        <w:tabs>
          <w:tab w:val="left" w:pos="142"/>
        </w:tabs>
        <w:rPr>
          <w:rFonts w:asciiTheme="minorHAnsi" w:hAnsiTheme="minorHAnsi"/>
          <w:sz w:val="20"/>
          <w:szCs w:val="20"/>
        </w:rPr>
      </w:pPr>
      <w:r w:rsidRPr="007A30D6">
        <w:rPr>
          <w:rFonts w:asciiTheme="minorHAnsi" w:hAnsiTheme="minorHAnsi"/>
          <w:sz w:val="20"/>
          <w:szCs w:val="20"/>
        </w:rPr>
        <w:lastRenderedPageBreak/>
        <w:t>Noth Munster Antiquarian Jourenal Vol 1 (2) 1910</w:t>
      </w:r>
    </w:p>
    <w:p w:rsidR="008C1824" w:rsidRPr="007A30D6" w:rsidRDefault="008C1824" w:rsidP="00D21473">
      <w:pPr>
        <w:pStyle w:val="Heading70"/>
        <w:keepNext/>
        <w:keepLines/>
        <w:shd w:val="clear" w:color="auto" w:fill="auto"/>
        <w:tabs>
          <w:tab w:val="left" w:pos="142"/>
        </w:tabs>
        <w:rPr>
          <w:rFonts w:asciiTheme="minorHAnsi" w:hAnsiTheme="minorHAnsi"/>
          <w:sz w:val="20"/>
          <w:szCs w:val="20"/>
        </w:rPr>
      </w:pPr>
      <w:r w:rsidRPr="007A30D6">
        <w:rPr>
          <w:rFonts w:asciiTheme="minorHAnsi" w:hAnsiTheme="minorHAnsi"/>
          <w:sz w:val="20"/>
          <w:szCs w:val="20"/>
        </w:rPr>
        <w:t>NOTES ON THE ANTIQUITIES AROUND</w:t>
      </w:r>
      <w:r w:rsidRPr="007A30D6">
        <w:rPr>
          <w:rFonts w:asciiTheme="minorHAnsi" w:hAnsiTheme="minorHAnsi"/>
          <w:sz w:val="20"/>
          <w:szCs w:val="20"/>
        </w:rPr>
        <w:br/>
        <w:t>KILFENORA AND LEHINCH.</w:t>
      </w:r>
      <w:bookmarkEnd w:id="8"/>
    </w:p>
    <w:p w:rsidR="008C1824" w:rsidRPr="007A30D6" w:rsidRDefault="008C1824" w:rsidP="00D21473">
      <w:pPr>
        <w:pStyle w:val="Bodytext40"/>
        <w:shd w:val="clear" w:color="auto" w:fill="auto"/>
        <w:tabs>
          <w:tab w:val="left" w:pos="142"/>
        </w:tabs>
        <w:spacing w:before="0" w:after="0" w:line="360" w:lineRule="exact"/>
        <w:rPr>
          <w:rFonts w:asciiTheme="minorHAnsi" w:hAnsiTheme="minorHAnsi"/>
          <w:sz w:val="20"/>
          <w:szCs w:val="20"/>
        </w:rPr>
      </w:pPr>
      <w:r w:rsidRPr="007A30D6">
        <w:rPr>
          <w:rFonts w:asciiTheme="minorHAnsi" w:hAnsiTheme="minorHAnsi"/>
          <w:sz w:val="20"/>
          <w:szCs w:val="20"/>
        </w:rPr>
        <w:t>CO. CLARE.</w:t>
      </w:r>
    </w:p>
    <w:p w:rsidR="008C1824" w:rsidRPr="007A30D6" w:rsidRDefault="008C1824" w:rsidP="00D21473">
      <w:pPr>
        <w:pStyle w:val="Bodytext230"/>
        <w:shd w:val="clear" w:color="auto" w:fill="auto"/>
        <w:tabs>
          <w:tab w:val="left" w:pos="142"/>
        </w:tabs>
        <w:spacing w:after="218" w:line="150" w:lineRule="exact"/>
        <w:rPr>
          <w:rFonts w:asciiTheme="minorHAnsi" w:hAnsiTheme="minorHAnsi"/>
          <w:sz w:val="20"/>
          <w:szCs w:val="20"/>
        </w:rPr>
      </w:pPr>
      <w:r w:rsidRPr="007A30D6">
        <w:rPr>
          <w:rFonts w:asciiTheme="minorHAnsi" w:hAnsiTheme="minorHAnsi"/>
          <w:sz w:val="20"/>
          <w:szCs w:val="20"/>
        </w:rPr>
        <w:t>PART II.</w:t>
      </w:r>
    </w:p>
    <w:p w:rsidR="008C1824" w:rsidRPr="007A30D6" w:rsidRDefault="008C1824" w:rsidP="00D21473">
      <w:pPr>
        <w:pStyle w:val="Bodytext240"/>
        <w:shd w:val="clear" w:color="auto" w:fill="auto"/>
        <w:tabs>
          <w:tab w:val="left" w:pos="142"/>
        </w:tabs>
        <w:spacing w:before="0" w:after="210" w:line="240" w:lineRule="auto"/>
        <w:rPr>
          <w:rFonts w:asciiTheme="minorHAnsi" w:hAnsiTheme="minorHAnsi"/>
          <w:sz w:val="20"/>
          <w:szCs w:val="20"/>
        </w:rPr>
      </w:pPr>
      <w:r w:rsidRPr="007A30D6">
        <w:rPr>
          <w:rStyle w:val="Bodytext24SmallCaps"/>
          <w:rFonts w:asciiTheme="minorHAnsi" w:hAnsiTheme="minorHAnsi"/>
          <w:sz w:val="20"/>
          <w:szCs w:val="20"/>
        </w:rPr>
        <w:t>By</w:t>
      </w:r>
      <w:r w:rsidRPr="007A30D6">
        <w:rPr>
          <w:rFonts w:asciiTheme="minorHAnsi" w:hAnsiTheme="minorHAnsi"/>
          <w:sz w:val="20"/>
          <w:szCs w:val="20"/>
        </w:rPr>
        <w:t xml:space="preserve"> THOMAS JOHNSON W</w:t>
      </w:r>
      <w:r w:rsidR="003157F9" w:rsidRPr="007A30D6">
        <w:rPr>
          <w:rFonts w:asciiTheme="minorHAnsi" w:hAnsiTheme="minorHAnsi"/>
          <w:sz w:val="20"/>
          <w:szCs w:val="20"/>
        </w:rPr>
        <w:t>ESTROPP</w:t>
      </w:r>
      <w:r w:rsidRPr="007A30D6">
        <w:rPr>
          <w:rFonts w:asciiTheme="minorHAnsi" w:hAnsiTheme="minorHAnsi"/>
          <w:sz w:val="20"/>
          <w:szCs w:val="20"/>
        </w:rPr>
        <w:t>, M.A.. M.R.I.A.</w:t>
      </w:r>
    </w:p>
    <w:p w:rsidR="008C1824" w:rsidRPr="007A30D6" w:rsidRDefault="008C1824" w:rsidP="00D21473">
      <w:pPr>
        <w:pStyle w:val="Bodytext240"/>
        <w:shd w:val="clear" w:color="auto" w:fill="auto"/>
        <w:tabs>
          <w:tab w:val="left" w:pos="142"/>
        </w:tabs>
        <w:spacing w:before="0" w:after="148" w:line="240" w:lineRule="auto"/>
        <w:rPr>
          <w:rFonts w:asciiTheme="minorHAnsi" w:hAnsiTheme="minorHAnsi"/>
          <w:sz w:val="20"/>
          <w:szCs w:val="20"/>
        </w:rPr>
      </w:pPr>
      <w:r w:rsidRPr="007A30D6">
        <w:rPr>
          <w:rFonts w:asciiTheme="minorHAnsi" w:hAnsiTheme="minorHAnsi"/>
          <w:sz w:val="20"/>
          <w:szCs w:val="20"/>
        </w:rPr>
        <w:t>(Continued from page 29.)</w:t>
      </w:r>
    </w:p>
    <w:p w:rsidR="003157F9" w:rsidRPr="007A30D6" w:rsidRDefault="008C1824" w:rsidP="005E5EF5">
      <w:pPr>
        <w:pStyle w:val="Bodytext20"/>
        <w:shd w:val="clear" w:color="auto" w:fill="auto"/>
        <w:tabs>
          <w:tab w:val="left" w:pos="142"/>
          <w:tab w:val="right" w:pos="3784"/>
          <w:tab w:val="right" w:pos="4022"/>
          <w:tab w:val="right" w:pos="4454"/>
          <w:tab w:val="right" w:pos="5771"/>
        </w:tabs>
        <w:spacing w:before="0"/>
        <w:ind w:firstLine="420"/>
        <w:rPr>
          <w:rFonts w:asciiTheme="minorHAnsi" w:hAnsiTheme="minorHAnsi"/>
          <w:sz w:val="20"/>
          <w:szCs w:val="20"/>
        </w:rPr>
      </w:pPr>
      <w:bookmarkStart w:id="9" w:name="Kilfenora"/>
      <w:bookmarkEnd w:id="9"/>
      <w:r w:rsidRPr="007A30D6">
        <w:rPr>
          <w:rFonts w:asciiTheme="minorHAnsi" w:hAnsiTheme="minorHAnsi"/>
          <w:sz w:val="20"/>
          <w:szCs w:val="20"/>
        </w:rPr>
        <w:t xml:space="preserve">KILFENORA, as we have already noted, was an abbey with no very early historic record. The place is first named as having been burned by Murchad O’Brien in </w:t>
      </w:r>
      <w:r w:rsidRPr="007A30D6">
        <w:rPr>
          <w:rStyle w:val="Bodytext47pt"/>
          <w:rFonts w:asciiTheme="minorHAnsi" w:hAnsiTheme="minorHAnsi"/>
          <w:sz w:val="20"/>
          <w:szCs w:val="20"/>
        </w:rPr>
        <w:t>1055</w:t>
      </w:r>
      <w:r w:rsidRPr="007A30D6">
        <w:rPr>
          <w:rFonts w:asciiTheme="minorHAnsi" w:hAnsiTheme="minorHAnsi"/>
          <w:sz w:val="20"/>
          <w:szCs w:val="20"/>
        </w:rPr>
        <w:t xml:space="preserve">, but no portion of the buildings appears to date even as early as that period. The fine high crosses and the noble, though simple, east window, belong to the period, </w:t>
      </w:r>
      <w:r w:rsidRPr="007A30D6">
        <w:rPr>
          <w:rStyle w:val="Bodytext47pt"/>
          <w:rFonts w:asciiTheme="minorHAnsi" w:hAnsiTheme="minorHAnsi"/>
          <w:sz w:val="20"/>
          <w:szCs w:val="20"/>
        </w:rPr>
        <w:t>60</w:t>
      </w:r>
      <w:r w:rsidRPr="007A30D6">
        <w:rPr>
          <w:rFonts w:asciiTheme="minorHAnsi" w:hAnsiTheme="minorHAnsi"/>
          <w:sz w:val="20"/>
          <w:szCs w:val="20"/>
        </w:rPr>
        <w:t xml:space="preserve"> to 80 years later, which produced the high cross of Tuam, Temple Melachlin at Clonmacnoise, and Temple O’Heyne at Kilmacduach, as it is evidently very little earlier than the introduction of Gothic buildings and the Norman Invasion. There was probably a rebuilding of the nave in the </w:t>
      </w:r>
      <w:r w:rsidRPr="007A30D6">
        <w:rPr>
          <w:rStyle w:val="Bodytext47pt"/>
          <w:rFonts w:asciiTheme="minorHAnsi" w:hAnsiTheme="minorHAnsi"/>
          <w:sz w:val="20"/>
          <w:szCs w:val="20"/>
        </w:rPr>
        <w:t>13</w:t>
      </w:r>
      <w:r w:rsidRPr="007A30D6">
        <w:rPr>
          <w:rFonts w:asciiTheme="minorHAnsi" w:hAnsiTheme="minorHAnsi"/>
          <w:sz w:val="20"/>
          <w:szCs w:val="20"/>
        </w:rPr>
        <w:t xml:space="preserve">th or early </w:t>
      </w:r>
      <w:r w:rsidRPr="007A30D6">
        <w:rPr>
          <w:rStyle w:val="Bodytext47pt"/>
          <w:rFonts w:asciiTheme="minorHAnsi" w:hAnsiTheme="minorHAnsi"/>
          <w:sz w:val="20"/>
          <w:szCs w:val="20"/>
        </w:rPr>
        <w:t>14</w:t>
      </w:r>
      <w:r w:rsidRPr="007A30D6">
        <w:rPr>
          <w:rFonts w:asciiTheme="minorHAnsi" w:hAnsiTheme="minorHAnsi"/>
          <w:sz w:val="20"/>
          <w:szCs w:val="20"/>
        </w:rPr>
        <w:t>th century,</w:t>
      </w:r>
      <w:r w:rsidR="003157F9" w:rsidRPr="007A30D6">
        <w:rPr>
          <w:rFonts w:asciiTheme="minorHAnsi" w:hAnsiTheme="minorHAnsi"/>
          <w:sz w:val="20"/>
          <w:szCs w:val="20"/>
        </w:rPr>
        <w:t xml:space="preserve"> </w:t>
      </w:r>
      <w:r w:rsidRPr="007A30D6">
        <w:rPr>
          <w:rFonts w:asciiTheme="minorHAnsi" w:hAnsiTheme="minorHAnsi"/>
          <w:sz w:val="20"/>
          <w:szCs w:val="20"/>
        </w:rPr>
        <w:tab/>
        <w:t>and a few later</w:t>
      </w:r>
      <w:r w:rsidRPr="007A30D6">
        <w:rPr>
          <w:rFonts w:asciiTheme="minorHAnsi" w:hAnsiTheme="minorHAnsi"/>
          <w:sz w:val="20"/>
          <w:szCs w:val="20"/>
        </w:rPr>
        <w:tab/>
        <w:t xml:space="preserve"> features, </w:t>
      </w:r>
      <w:r w:rsidRPr="007A30D6">
        <w:rPr>
          <w:rStyle w:val="Bodytext27pt"/>
          <w:rFonts w:asciiTheme="minorHAnsi" w:hAnsiTheme="minorHAnsi"/>
          <w:bCs/>
          <w:sz w:val="20"/>
          <w:szCs w:val="20"/>
        </w:rPr>
        <w:t xml:space="preserve">such as </w:t>
      </w:r>
      <w:r w:rsidRPr="007A30D6">
        <w:rPr>
          <w:rFonts w:asciiTheme="minorHAnsi" w:hAnsiTheme="minorHAnsi"/>
          <w:sz w:val="20"/>
          <w:szCs w:val="20"/>
        </w:rPr>
        <w:t>the rich shrine or “tomb of St. Fachtnan," to</w:t>
      </w:r>
      <w:r w:rsidRPr="007A30D6">
        <w:rPr>
          <w:rFonts w:asciiTheme="minorHAnsi" w:hAnsiTheme="minorHAnsi"/>
          <w:sz w:val="20"/>
          <w:szCs w:val="20"/>
        </w:rPr>
        <w:tab/>
        <w:t xml:space="preserve"> the right of the high altar and the south windows. The tasteless later rebuilding we will try and forget till we have to deal with it. As regards monuments, none are forthcoming of the earlier period, which has left its mark at Iniscatha, Iniscaltra, Tomgraney, and even Oughtmama, but the tombs seem to begin at the end of the </w:t>
      </w:r>
      <w:r w:rsidRPr="007A30D6">
        <w:rPr>
          <w:rStyle w:val="Bodytext47pt"/>
          <w:rFonts w:asciiTheme="minorHAnsi" w:hAnsiTheme="minorHAnsi"/>
          <w:sz w:val="20"/>
          <w:szCs w:val="20"/>
        </w:rPr>
        <w:t>12</w:t>
      </w:r>
      <w:r w:rsidRPr="007A30D6">
        <w:rPr>
          <w:rFonts w:asciiTheme="minorHAnsi" w:hAnsiTheme="minorHAnsi"/>
          <w:sz w:val="20"/>
          <w:szCs w:val="20"/>
        </w:rPr>
        <w:t xml:space="preserve">th century. Whether there was any church or religious foundation before </w:t>
      </w:r>
      <w:r w:rsidRPr="007A30D6">
        <w:rPr>
          <w:rStyle w:val="Bodytext47pt"/>
          <w:rFonts w:asciiTheme="minorHAnsi" w:hAnsiTheme="minorHAnsi"/>
          <w:sz w:val="20"/>
          <w:szCs w:val="20"/>
        </w:rPr>
        <w:t xml:space="preserve">1055 </w:t>
      </w:r>
      <w:r w:rsidRPr="007A30D6">
        <w:rPr>
          <w:rFonts w:asciiTheme="minorHAnsi" w:hAnsiTheme="minorHAnsi"/>
          <w:sz w:val="20"/>
          <w:szCs w:val="20"/>
        </w:rPr>
        <w:t>rests on the</w:t>
      </w:r>
      <w:r w:rsidR="005E5EF5" w:rsidRPr="007A30D6">
        <w:rPr>
          <w:rFonts w:asciiTheme="minorHAnsi" w:hAnsiTheme="minorHAnsi"/>
          <w:sz w:val="20"/>
          <w:szCs w:val="20"/>
        </w:rPr>
        <w:t xml:space="preserve"> </w:t>
      </w:r>
      <w:r w:rsidRPr="007A30D6">
        <w:rPr>
          <w:rFonts w:asciiTheme="minorHAnsi" w:hAnsiTheme="minorHAnsi"/>
          <w:sz w:val="20"/>
          <w:szCs w:val="20"/>
        </w:rPr>
        <w:t xml:space="preserve">mere name of </w:t>
      </w:r>
      <w:r w:rsidR="005E5EF5" w:rsidRPr="007A30D6">
        <w:rPr>
          <w:rFonts w:asciiTheme="minorHAnsi" w:hAnsiTheme="minorHAnsi"/>
          <w:sz w:val="20"/>
          <w:szCs w:val="20"/>
        </w:rPr>
        <w:t xml:space="preserve"> </w:t>
      </w:r>
      <w:r w:rsidRPr="007A30D6">
        <w:rPr>
          <w:rFonts w:asciiTheme="minorHAnsi" w:hAnsiTheme="minorHAnsi"/>
          <w:sz w:val="20"/>
          <w:szCs w:val="20"/>
        </w:rPr>
        <w:t>“Kilfenora,” Cill Fionn Abhrach, the</w:t>
      </w:r>
      <w:r w:rsidR="005E5EF5" w:rsidRPr="007A30D6">
        <w:rPr>
          <w:rFonts w:asciiTheme="minorHAnsi" w:hAnsiTheme="minorHAnsi"/>
          <w:sz w:val="20"/>
          <w:szCs w:val="20"/>
        </w:rPr>
        <w:t xml:space="preserve"> </w:t>
      </w:r>
      <w:r w:rsidRPr="007A30D6">
        <w:rPr>
          <w:rFonts w:asciiTheme="minorHAnsi" w:hAnsiTheme="minorHAnsi"/>
          <w:sz w:val="20"/>
          <w:szCs w:val="20"/>
        </w:rPr>
        <w:t xml:space="preserve">church of the white ridge, or brow. In earlier times Noughaval probably was the leading religious centre between Kilnaboy and Kilmacreehy, the “white brow,” if “Finnavra” be not a personal name, may be the craggy ridges between Kilfenora and Ballykinvarga. Let us study the building, trying first to get our mind into some degree of sympathy with its makers, which in </w:t>
      </w:r>
      <w:r w:rsidRPr="007A30D6">
        <w:rPr>
          <w:rStyle w:val="Bodytext47pt"/>
          <w:rFonts w:asciiTheme="minorHAnsi" w:hAnsiTheme="minorHAnsi"/>
          <w:sz w:val="20"/>
          <w:szCs w:val="20"/>
        </w:rPr>
        <w:t xml:space="preserve">these </w:t>
      </w:r>
      <w:r w:rsidRPr="007A30D6">
        <w:rPr>
          <w:rFonts w:asciiTheme="minorHAnsi" w:hAnsiTheme="minorHAnsi"/>
          <w:sz w:val="20"/>
          <w:szCs w:val="20"/>
        </w:rPr>
        <w:t>days of ready-made churches and world-wide interests is not too easy to attempt. The great reaction that succeeded the panic terror of</w:t>
      </w:r>
    </w:p>
    <w:p w:rsidR="003157F9" w:rsidRPr="007A30D6" w:rsidRDefault="003157F9" w:rsidP="00D21473">
      <w:pPr>
        <w:tabs>
          <w:tab w:val="left" w:pos="142"/>
        </w:tabs>
        <w:rPr>
          <w:rFonts w:eastAsia="Georgia" w:cs="Georgia"/>
          <w:sz w:val="20"/>
          <w:szCs w:val="20"/>
        </w:rPr>
      </w:pPr>
      <w:r w:rsidRPr="007A30D6">
        <w:rPr>
          <w:sz w:val="20"/>
          <w:szCs w:val="20"/>
        </w:rPr>
        <w:br w:type="page"/>
      </w:r>
    </w:p>
    <w:p w:rsidR="003157F9" w:rsidRPr="007A30D6" w:rsidRDefault="003157F9" w:rsidP="00D21473">
      <w:pPr>
        <w:pStyle w:val="Bodytext20"/>
        <w:shd w:val="clear" w:color="auto" w:fill="auto"/>
        <w:tabs>
          <w:tab w:val="left" w:pos="142"/>
        </w:tabs>
        <w:spacing w:before="0"/>
        <w:rPr>
          <w:rFonts w:asciiTheme="minorHAnsi" w:hAnsiTheme="minorHAnsi"/>
          <w:sz w:val="20"/>
          <w:szCs w:val="20"/>
        </w:rPr>
      </w:pPr>
      <w:r w:rsidRPr="007A30D6">
        <w:rPr>
          <w:rStyle w:val="Bodytext16"/>
          <w:rFonts w:asciiTheme="minorHAnsi" w:hAnsiTheme="minorHAnsi"/>
          <w:sz w:val="20"/>
          <w:szCs w:val="20"/>
        </w:rPr>
        <w:lastRenderedPageBreak/>
        <w:t xml:space="preserve">the approaching end of the world in </w:t>
      </w:r>
      <w:r w:rsidRPr="007A30D6">
        <w:rPr>
          <w:rStyle w:val="Bodytext16SmallCaps"/>
          <w:rFonts w:asciiTheme="minorHAnsi" w:hAnsiTheme="minorHAnsi"/>
          <w:sz w:val="20"/>
          <w:szCs w:val="20"/>
        </w:rPr>
        <w:t xml:space="preserve">a.d. </w:t>
      </w:r>
      <w:r w:rsidR="00A61AF3" w:rsidRPr="007A30D6">
        <w:rPr>
          <w:rStyle w:val="Bodytext16SmallCaps"/>
          <w:rFonts w:asciiTheme="minorHAnsi" w:hAnsiTheme="minorHAnsi"/>
          <w:sz w:val="20"/>
          <w:szCs w:val="20"/>
        </w:rPr>
        <w:t>1,000</w:t>
      </w:r>
      <w:r w:rsidRPr="007A30D6">
        <w:rPr>
          <w:rStyle w:val="Bodytext16SmallCaps"/>
          <w:rFonts w:asciiTheme="minorHAnsi" w:hAnsiTheme="minorHAnsi"/>
          <w:sz w:val="20"/>
          <w:szCs w:val="20"/>
        </w:rPr>
        <w:t>,</w:t>
      </w:r>
      <w:r w:rsidRPr="007A30D6">
        <w:rPr>
          <w:rStyle w:val="Bodytext16"/>
          <w:rFonts w:asciiTheme="minorHAnsi" w:hAnsiTheme="minorHAnsi"/>
          <w:sz w:val="20"/>
          <w:szCs w:val="20"/>
        </w:rPr>
        <w:t xml:space="preserve"> had not resulted so much in worldiness or irreligion as in an upspring of gratitude and joy. The world was spared; a new era was opened; the East was to be recovered to Christianity; all Southern Europe was blazing with zeal and excitement, save England, crushed under the heel of the Normans, and disunited Ireland, which took no national part in the crusades. The zeal of the Irish however was not dead; it perhaps was wiser, if more selfish, and broke out in church building, and the rise of a strong party in the church, anxious to do away with its comparative isolation. The attempt to establish territorial sees, about 1112, produced fruit, and cathedrals were vaguely wanted, so the century began to raise buildings on a grander scale, if less daintily adorned, than the earlier oratories and churches; which indeed continued to be made till the foreign Romanesque and Gothic unfortunately cut them off abruptly, before they had completed the promise of their advance at Cashel and Clonfert, and produced a great national school of architecture as was once possible.</w:t>
      </w:r>
    </w:p>
    <w:p w:rsidR="003157F9" w:rsidRPr="007A30D6" w:rsidRDefault="003157F9" w:rsidP="00D21473">
      <w:pPr>
        <w:pStyle w:val="Bodytext160"/>
        <w:shd w:val="clear" w:color="auto" w:fill="auto"/>
        <w:tabs>
          <w:tab w:val="left" w:pos="142"/>
        </w:tabs>
        <w:spacing w:before="0" w:after="264" w:line="254" w:lineRule="exact"/>
        <w:ind w:firstLine="400"/>
        <w:jc w:val="both"/>
        <w:rPr>
          <w:rFonts w:asciiTheme="minorHAnsi" w:hAnsiTheme="minorHAnsi"/>
          <w:sz w:val="20"/>
          <w:szCs w:val="20"/>
        </w:rPr>
      </w:pPr>
      <w:r w:rsidRPr="007A30D6">
        <w:rPr>
          <w:rFonts w:asciiTheme="minorHAnsi" w:hAnsiTheme="minorHAnsi"/>
          <w:sz w:val="20"/>
          <w:szCs w:val="20"/>
        </w:rPr>
        <w:t>To the initiated, the whole fabric of a medi</w:t>
      </w:r>
      <w:r w:rsidR="00A61AF3" w:rsidRPr="007A30D6">
        <w:rPr>
          <w:rFonts w:asciiTheme="minorHAnsi" w:hAnsiTheme="minorHAnsi"/>
          <w:sz w:val="20"/>
          <w:szCs w:val="20"/>
        </w:rPr>
        <w:t>a</w:t>
      </w:r>
      <w:r w:rsidRPr="007A30D6">
        <w:rPr>
          <w:rFonts w:asciiTheme="minorHAnsi" w:hAnsiTheme="minorHAnsi"/>
          <w:sz w:val="20"/>
          <w:szCs w:val="20"/>
        </w:rPr>
        <w:t>eval church was a “sermon in stone.” A bishop, Durandus, who died in 1296, elaborated, what every writer from St. Paul down had hinted, when comparing the Spiritual Temple to a building. We condense but preserve his very words.(1) “The tiles, which keep off the rain, are the soldiers who preserve the church from enemies. The staircases, which wind through the walls, imply the sacred knowledge which those have who ascend to heavenly things. The faithful are the stones; whosoever undertakes painful labour from brotherly love bears up the stones placed above him. Those polished and squared at the angles are men of holier life who, by merit and prayers, retain weaker brethren in the Church. The cement is made of lime (fervent charity) which joins itself to the sand by the admixture of water (an emblem of the spirit), for, as without cement stones cannot cohere, neither can men be ‘edified’ without charity, which ‘the Spirit works in them.’ All the stones, polished and squared, are brought by the Great Workman into the church; some (the weaker members) are borne and bear nothing; some are borne and bear; some bear and are borne of none save the Corner Stone. The</w:t>
      </w:r>
    </w:p>
    <w:p w:rsidR="003157F9" w:rsidRPr="007A30D6" w:rsidRDefault="003157F9" w:rsidP="00D21473">
      <w:pPr>
        <w:pStyle w:val="Bodytext50"/>
        <w:shd w:val="clear" w:color="auto" w:fill="auto"/>
        <w:tabs>
          <w:tab w:val="left" w:pos="142"/>
        </w:tabs>
        <w:spacing w:before="0" w:after="0" w:line="150" w:lineRule="exact"/>
        <w:ind w:firstLine="400"/>
        <w:jc w:val="both"/>
        <w:rPr>
          <w:rFonts w:asciiTheme="minorHAnsi" w:hAnsiTheme="minorHAnsi"/>
          <w:sz w:val="20"/>
          <w:szCs w:val="20"/>
        </w:rPr>
        <w:sectPr w:rsidR="003157F9" w:rsidRPr="007A30D6" w:rsidSect="00ED5838">
          <w:pgSz w:w="9397" w:h="13532"/>
          <w:pgMar w:top="709" w:right="1134" w:bottom="1379" w:left="1134" w:header="0" w:footer="3" w:gutter="0"/>
          <w:cols w:space="720"/>
          <w:noEndnote/>
          <w:docGrid w:linePitch="360"/>
        </w:sectPr>
      </w:pPr>
      <w:r w:rsidRPr="007A30D6">
        <w:rPr>
          <w:rFonts w:asciiTheme="minorHAnsi" w:hAnsiTheme="minorHAnsi"/>
          <w:b/>
          <w:sz w:val="20"/>
          <w:szCs w:val="20"/>
        </w:rPr>
        <w:t>(</w:t>
      </w:r>
      <w:r w:rsidRPr="007A30D6">
        <w:rPr>
          <w:rStyle w:val="Bodytext2ArialNarrow"/>
          <w:rFonts w:asciiTheme="minorHAnsi" w:hAnsiTheme="minorHAnsi"/>
          <w:b w:val="0"/>
          <w:sz w:val="20"/>
          <w:szCs w:val="20"/>
        </w:rPr>
        <w:t>1</w:t>
      </w:r>
      <w:r w:rsidRPr="007A30D6">
        <w:rPr>
          <w:rFonts w:asciiTheme="minorHAnsi" w:hAnsiTheme="minorHAnsi"/>
          <w:sz w:val="20"/>
          <w:szCs w:val="20"/>
        </w:rPr>
        <w:t>) The “Rationale” of Durandus, published in “Ars Quatuor Coronatorum.</w:t>
      </w:r>
      <w:r w:rsidR="00A61AF3" w:rsidRPr="007A30D6">
        <w:rPr>
          <w:rFonts w:asciiTheme="minorHAnsi" w:hAnsiTheme="minorHAnsi"/>
          <w:sz w:val="20"/>
          <w:szCs w:val="20"/>
        </w:rPr>
        <w:t>”</w:t>
      </w:r>
    </w:p>
    <w:p w:rsidR="00A61AF3" w:rsidRPr="007A30D6" w:rsidRDefault="00A61AF3" w:rsidP="00D21473">
      <w:pPr>
        <w:framePr w:h="12317" w:wrap="notBeside" w:vAnchor="text" w:hAnchor="text" w:xAlign="center" w:y="1"/>
        <w:tabs>
          <w:tab w:val="left" w:pos="142"/>
        </w:tabs>
        <w:jc w:val="center"/>
        <w:rPr>
          <w:sz w:val="20"/>
          <w:szCs w:val="20"/>
        </w:rPr>
      </w:pPr>
      <w:r w:rsidRPr="007A30D6">
        <w:rPr>
          <w:sz w:val="20"/>
          <w:szCs w:val="20"/>
        </w:rPr>
        <w:lastRenderedPageBreak/>
        <w:fldChar w:fldCharType="begin"/>
      </w:r>
      <w:r w:rsidRPr="007A30D6">
        <w:rPr>
          <w:sz w:val="20"/>
          <w:szCs w:val="20"/>
        </w:rPr>
        <w:instrText xml:space="preserve"> INCLUDEPICTURE  "C:\\Users\\Working\\Desktop\\media\\image22.jpeg"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"C:\\Users\\Working\\Desktop\\media\\image22.jpeg"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"C:\\Users\\Working\\Desktop\\media\\image22.jpeg" \* MERGEFORMATINET </w:instrText>
      </w:r>
      <w:r w:rsidRPr="007A30D6">
        <w:rPr>
          <w:sz w:val="20"/>
          <w:szCs w:val="20"/>
        </w:rPr>
        <w:fldChar w:fldCharType="separate"/>
      </w:r>
      <w:r w:rsidR="00B5454F" w:rsidRPr="007A30D6">
        <w:rPr>
          <w:sz w:val="20"/>
          <w:szCs w:val="20"/>
        </w:rPr>
        <w:fldChar w:fldCharType="begin"/>
      </w:r>
      <w:r w:rsidR="00B5454F" w:rsidRPr="007A30D6">
        <w:rPr>
          <w:sz w:val="20"/>
          <w:szCs w:val="20"/>
        </w:rPr>
        <w:instrText xml:space="preserve"> INCLUDEPICTURE  "C:\\Users\\Working\\Desktop\\media\\image22.jpeg" \* MERGEFORMATINET </w:instrText>
      </w:r>
      <w:r w:rsidR="00B5454F" w:rsidRPr="007A30D6">
        <w:rPr>
          <w:sz w:val="20"/>
          <w:szCs w:val="20"/>
        </w:rPr>
        <w:fldChar w:fldCharType="separate"/>
      </w:r>
      <w:r w:rsidR="00A91336" w:rsidRPr="007A30D6">
        <w:rPr>
          <w:sz w:val="20"/>
          <w:szCs w:val="20"/>
        </w:rPr>
        <w:fldChar w:fldCharType="begin"/>
      </w:r>
      <w:r w:rsidR="00A91336" w:rsidRPr="007A30D6">
        <w:rPr>
          <w:sz w:val="20"/>
          <w:szCs w:val="20"/>
        </w:rPr>
        <w:instrText xml:space="preserve"> INCLUDEPICTURE  "C:\\Users\\Working\\Desktop\\media\\image22.jpeg" \* MERGEFORMATINET </w:instrText>
      </w:r>
      <w:r w:rsidR="00A91336" w:rsidRPr="007A30D6">
        <w:rPr>
          <w:sz w:val="20"/>
          <w:szCs w:val="20"/>
        </w:rPr>
        <w:fldChar w:fldCharType="separate"/>
      </w:r>
      <w:r w:rsidR="00D413A4" w:rsidRPr="007A30D6">
        <w:rPr>
          <w:sz w:val="20"/>
          <w:szCs w:val="20"/>
        </w:rPr>
        <w:fldChar w:fldCharType="begin"/>
      </w:r>
      <w:r w:rsidR="00D413A4" w:rsidRPr="007A30D6">
        <w:rPr>
          <w:sz w:val="20"/>
          <w:szCs w:val="20"/>
        </w:rPr>
        <w:instrText xml:space="preserve"> INCLUDEPICTURE  "C:\\Users\\Working\\Desktop\\media\\image22.jpeg" \* MERGEFORMATINET </w:instrText>
      </w:r>
      <w:r w:rsidR="00D413A4" w:rsidRPr="007A30D6">
        <w:rPr>
          <w:sz w:val="20"/>
          <w:szCs w:val="20"/>
        </w:rPr>
        <w:fldChar w:fldCharType="separate"/>
      </w:r>
      <w:r w:rsidR="004F450D">
        <w:rPr>
          <w:sz w:val="20"/>
          <w:szCs w:val="20"/>
        </w:rPr>
        <w:fldChar w:fldCharType="begin"/>
      </w:r>
      <w:r w:rsidR="004F450D">
        <w:rPr>
          <w:sz w:val="20"/>
          <w:szCs w:val="20"/>
        </w:rPr>
        <w:instrText xml:space="preserve"> </w:instrText>
      </w:r>
      <w:r w:rsidR="004F450D">
        <w:rPr>
          <w:sz w:val="20"/>
          <w:szCs w:val="20"/>
        </w:rPr>
        <w:instrText>INCLUDEPICTURE  "C:\\Users\\Working\\Desktop\\Westropp publications\\media\\image</w:instrText>
      </w:r>
      <w:r w:rsidR="004F450D">
        <w:rPr>
          <w:sz w:val="20"/>
          <w:szCs w:val="20"/>
        </w:rPr>
        <w:instrText>22.jpeg" \* MERGEFORMATINET</w:instrText>
      </w:r>
      <w:r w:rsidR="004F450D">
        <w:rPr>
          <w:sz w:val="20"/>
          <w:szCs w:val="20"/>
        </w:rPr>
        <w:instrText xml:space="preserve"> </w:instrText>
      </w:r>
      <w:r w:rsidR="004F450D">
        <w:rPr>
          <w:sz w:val="20"/>
          <w:szCs w:val="20"/>
        </w:rPr>
        <w:fldChar w:fldCharType="separate"/>
      </w:r>
      <w:r w:rsidR="00ED5838">
        <w:rPr>
          <w:sz w:val="20"/>
          <w:szCs w:val="20"/>
        </w:rPr>
        <w:pict>
          <v:shape id="_x0000_i1029" type="#_x0000_t75" style="width:399.7pt;height:615.85pt">
            <v:imagedata r:id="rId21" r:href="rId22"/>
          </v:shape>
        </w:pict>
      </w:r>
      <w:r w:rsidR="004F450D">
        <w:rPr>
          <w:sz w:val="20"/>
          <w:szCs w:val="20"/>
        </w:rPr>
        <w:fldChar w:fldCharType="end"/>
      </w:r>
      <w:r w:rsidR="00D413A4" w:rsidRPr="007A30D6">
        <w:rPr>
          <w:sz w:val="20"/>
          <w:szCs w:val="20"/>
        </w:rPr>
        <w:fldChar w:fldCharType="end"/>
      </w:r>
      <w:r w:rsidR="00A91336" w:rsidRPr="007A30D6">
        <w:rPr>
          <w:sz w:val="20"/>
          <w:szCs w:val="20"/>
        </w:rPr>
        <w:fldChar w:fldCharType="end"/>
      </w:r>
      <w:r w:rsidR="00B5454F" w:rsidRPr="007A30D6">
        <w:rPr>
          <w:sz w:val="20"/>
          <w:szCs w:val="20"/>
        </w:rPr>
        <w:fldChar w:fldCharType="end"/>
      </w:r>
      <w:r w:rsidRPr="007A30D6">
        <w:rPr>
          <w:sz w:val="20"/>
          <w:szCs w:val="20"/>
        </w:rPr>
        <w:fldChar w:fldCharType="end"/>
      </w:r>
      <w:r w:rsidRPr="007A30D6">
        <w:rPr>
          <w:sz w:val="20"/>
          <w:szCs w:val="20"/>
        </w:rPr>
        <w:fldChar w:fldCharType="end"/>
      </w:r>
      <w:r w:rsidRPr="007A30D6">
        <w:rPr>
          <w:sz w:val="20"/>
          <w:szCs w:val="20"/>
        </w:rPr>
        <w:fldChar w:fldCharType="end"/>
      </w:r>
    </w:p>
    <w:p w:rsidR="008C1824" w:rsidRPr="007A30D6" w:rsidRDefault="008C1824" w:rsidP="00D21473">
      <w:pPr>
        <w:pStyle w:val="Bodytext20"/>
        <w:shd w:val="clear" w:color="auto" w:fill="auto"/>
        <w:tabs>
          <w:tab w:val="left" w:pos="142"/>
          <w:tab w:val="right" w:pos="3784"/>
          <w:tab w:val="right" w:pos="5771"/>
        </w:tabs>
        <w:spacing w:before="0" w:line="240" w:lineRule="auto"/>
        <w:rPr>
          <w:rFonts w:asciiTheme="minorHAnsi" w:hAnsiTheme="minorHAnsi"/>
          <w:sz w:val="20"/>
          <w:szCs w:val="20"/>
        </w:rPr>
      </w:pPr>
    </w:p>
    <w:p w:rsidR="00A61AF3" w:rsidRPr="007A30D6" w:rsidRDefault="00A61AF3" w:rsidP="00D21473">
      <w:pPr>
        <w:pStyle w:val="Bodytext20"/>
        <w:shd w:val="clear" w:color="auto" w:fill="auto"/>
        <w:tabs>
          <w:tab w:val="left" w:pos="142"/>
        </w:tabs>
        <w:spacing w:before="0" w:after="89" w:line="160" w:lineRule="exact"/>
        <w:ind w:right="140"/>
        <w:jc w:val="center"/>
        <w:rPr>
          <w:rFonts w:asciiTheme="minorHAnsi" w:hAnsiTheme="minorHAnsi"/>
          <w:sz w:val="20"/>
          <w:szCs w:val="20"/>
        </w:rPr>
      </w:pPr>
    </w:p>
    <w:p w:rsidR="00A61AF3" w:rsidRPr="007A30D6" w:rsidRDefault="00A61AF3" w:rsidP="00D21473">
      <w:pPr>
        <w:pStyle w:val="Bodytext20"/>
        <w:shd w:val="clear" w:color="auto" w:fill="auto"/>
        <w:tabs>
          <w:tab w:val="left" w:pos="142"/>
        </w:tabs>
        <w:spacing w:before="0" w:after="89" w:line="160" w:lineRule="exact"/>
        <w:ind w:right="140"/>
        <w:jc w:val="center"/>
        <w:rPr>
          <w:rFonts w:asciiTheme="minorHAnsi" w:hAnsiTheme="minorHAnsi"/>
          <w:sz w:val="20"/>
          <w:szCs w:val="20"/>
        </w:rPr>
      </w:pPr>
      <w:r w:rsidRPr="007A30D6">
        <w:rPr>
          <w:rFonts w:asciiTheme="minorHAnsi" w:hAnsiTheme="minorHAnsi"/>
          <w:sz w:val="20"/>
          <w:szCs w:val="20"/>
        </w:rPr>
        <w:t>94</w:t>
      </w:r>
    </w:p>
    <w:p w:rsidR="00A61AF3" w:rsidRPr="007A30D6" w:rsidRDefault="00A61AF3" w:rsidP="00D21473">
      <w:pPr>
        <w:pStyle w:val="Bodytext160"/>
        <w:shd w:val="clear" w:color="auto" w:fill="auto"/>
        <w:tabs>
          <w:tab w:val="left" w:pos="142"/>
        </w:tabs>
        <w:spacing w:before="0" w:after="0" w:line="254" w:lineRule="exact"/>
        <w:ind w:right="-1"/>
        <w:jc w:val="both"/>
        <w:rPr>
          <w:rFonts w:asciiTheme="minorHAnsi" w:hAnsiTheme="minorHAnsi"/>
          <w:sz w:val="20"/>
          <w:szCs w:val="20"/>
        </w:rPr>
      </w:pPr>
      <w:r w:rsidRPr="007A30D6">
        <w:rPr>
          <w:rFonts w:asciiTheme="minorHAnsi" w:hAnsiTheme="minorHAnsi"/>
          <w:sz w:val="20"/>
          <w:szCs w:val="20"/>
        </w:rPr>
        <w:t>foundation is Faith, resting on ‘unseen things;’ the roof, Charity, which ‘covers a multitude of sins;’ the pavement, Humility; the four walls, the Cardinal Virtues, hence ‘the city lieth foursquare.’” That not learned churchmen only but the very guild workers knew and loved such symbolism is a commonplace of archaeology.</w:t>
      </w:r>
    </w:p>
    <w:p w:rsidR="00A61AF3" w:rsidRPr="007A30D6" w:rsidRDefault="00A61AF3" w:rsidP="00D21473">
      <w:pPr>
        <w:pStyle w:val="Bodytext160"/>
        <w:shd w:val="clear" w:color="auto" w:fill="auto"/>
        <w:tabs>
          <w:tab w:val="left" w:pos="142"/>
        </w:tabs>
        <w:spacing w:before="0" w:after="0" w:line="254" w:lineRule="exact"/>
        <w:ind w:right="-1"/>
        <w:jc w:val="both"/>
        <w:rPr>
          <w:rFonts w:asciiTheme="minorHAnsi" w:hAnsiTheme="minorHAnsi"/>
          <w:sz w:val="20"/>
          <w:szCs w:val="20"/>
        </w:rPr>
      </w:pPr>
      <w:r w:rsidRPr="007A30D6">
        <w:rPr>
          <w:rFonts w:asciiTheme="minorHAnsi" w:hAnsiTheme="minorHAnsi"/>
          <w:sz w:val="20"/>
          <w:szCs w:val="20"/>
        </w:rPr>
        <w:t>Conspicuous above all things in Killenora Cathedral, the great east window, three lights in one, symbolised the central belief in the Trinity. It is framed by a huge semi-circular headed splay arch, round which and the ope and sill runs a broad band of moulding. The piers of the three lights have carved capitals, one a design in foliage, one an interesting and as yet uninjured group of clerics with their hands</w:t>
      </w:r>
    </w:p>
    <w:p w:rsidR="00A61AF3" w:rsidRPr="007A30D6" w:rsidRDefault="00A61AF3" w:rsidP="00D21473">
      <w:pPr>
        <w:pStyle w:val="Bodytext160"/>
        <w:shd w:val="clear" w:color="auto" w:fill="auto"/>
        <w:tabs>
          <w:tab w:val="left" w:pos="142"/>
        </w:tabs>
        <w:spacing w:before="0" w:after="0" w:line="254" w:lineRule="exact"/>
        <w:ind w:right="-1"/>
        <w:jc w:val="both"/>
        <w:rPr>
          <w:rFonts w:asciiTheme="minorHAnsi" w:hAnsiTheme="minorHAnsi"/>
          <w:sz w:val="20"/>
          <w:szCs w:val="20"/>
        </w:rPr>
      </w:pPr>
    </w:p>
    <w:p w:rsidR="00A61AF3" w:rsidRPr="007A30D6" w:rsidRDefault="00A61AF3" w:rsidP="00D21473">
      <w:pPr>
        <w:framePr w:h="2222" w:wrap="notBeside" w:vAnchor="text" w:hAnchor="text" w:xAlign="center" w:y="1"/>
        <w:tabs>
          <w:tab w:val="left" w:pos="142"/>
        </w:tabs>
        <w:jc w:val="center"/>
        <w:rPr>
          <w:sz w:val="20"/>
          <w:szCs w:val="20"/>
        </w:rPr>
      </w:pPr>
      <w:r w:rsidRPr="007A30D6">
        <w:rPr>
          <w:sz w:val="20"/>
          <w:szCs w:val="20"/>
        </w:rPr>
        <w:fldChar w:fldCharType="begin"/>
      </w:r>
      <w:r w:rsidRPr="007A30D6">
        <w:rPr>
          <w:sz w:val="20"/>
          <w:szCs w:val="20"/>
        </w:rPr>
        <w:instrText xml:space="preserve"> INCLUDEPICTURE  "C:\\Users\\Working\\Desktop\\media\\image23.jpeg"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"C:\\Users\\Working\\Desktop\\media\\image23.jpeg"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"C:\\Users\\Working\\Desktop\\media\\image23.jpeg" \* MERGEFORMATINET </w:instrText>
      </w:r>
      <w:r w:rsidRPr="007A30D6">
        <w:rPr>
          <w:sz w:val="20"/>
          <w:szCs w:val="20"/>
        </w:rPr>
        <w:fldChar w:fldCharType="separate"/>
      </w:r>
      <w:r w:rsidR="00B5454F" w:rsidRPr="007A30D6">
        <w:rPr>
          <w:sz w:val="20"/>
          <w:szCs w:val="20"/>
        </w:rPr>
        <w:fldChar w:fldCharType="begin"/>
      </w:r>
      <w:r w:rsidR="00B5454F" w:rsidRPr="007A30D6">
        <w:rPr>
          <w:sz w:val="20"/>
          <w:szCs w:val="20"/>
        </w:rPr>
        <w:instrText xml:space="preserve"> INCLUDEPICTURE  "C:\\Users\\Working\\Desktop\\media\\image23.jpeg" \* MERGEFORMATINET </w:instrText>
      </w:r>
      <w:r w:rsidR="00B5454F" w:rsidRPr="007A30D6">
        <w:rPr>
          <w:sz w:val="20"/>
          <w:szCs w:val="20"/>
        </w:rPr>
        <w:fldChar w:fldCharType="separate"/>
      </w:r>
      <w:r w:rsidR="00A91336" w:rsidRPr="007A30D6">
        <w:rPr>
          <w:sz w:val="20"/>
          <w:szCs w:val="20"/>
        </w:rPr>
        <w:fldChar w:fldCharType="begin"/>
      </w:r>
      <w:r w:rsidR="00A91336" w:rsidRPr="007A30D6">
        <w:rPr>
          <w:sz w:val="20"/>
          <w:szCs w:val="20"/>
        </w:rPr>
        <w:instrText xml:space="preserve"> INCLUDEPICTURE  "C:\\Users\\Working\\Desktop\\media\\image23.jpeg" \* MERGEFORMATINET </w:instrText>
      </w:r>
      <w:r w:rsidR="00A91336" w:rsidRPr="007A30D6">
        <w:rPr>
          <w:sz w:val="20"/>
          <w:szCs w:val="20"/>
        </w:rPr>
        <w:fldChar w:fldCharType="separate"/>
      </w:r>
      <w:r w:rsidR="00D413A4" w:rsidRPr="007A30D6">
        <w:rPr>
          <w:sz w:val="20"/>
          <w:szCs w:val="20"/>
        </w:rPr>
        <w:fldChar w:fldCharType="begin"/>
      </w:r>
      <w:r w:rsidR="00D413A4" w:rsidRPr="007A30D6">
        <w:rPr>
          <w:sz w:val="20"/>
          <w:szCs w:val="20"/>
        </w:rPr>
        <w:instrText xml:space="preserve"> INCLUDEPICTURE  "C:\\Users\\Working\\Desktop\\media\\image23.jpeg" \* MERGEFORMATINET </w:instrText>
      </w:r>
      <w:r w:rsidR="00D413A4" w:rsidRPr="007A30D6">
        <w:rPr>
          <w:sz w:val="20"/>
          <w:szCs w:val="20"/>
        </w:rPr>
        <w:fldChar w:fldCharType="separate"/>
      </w:r>
      <w:r w:rsidR="004F450D">
        <w:rPr>
          <w:sz w:val="20"/>
          <w:szCs w:val="20"/>
        </w:rPr>
        <w:fldChar w:fldCharType="begin"/>
      </w:r>
      <w:r w:rsidR="004F450D">
        <w:rPr>
          <w:sz w:val="20"/>
          <w:szCs w:val="20"/>
        </w:rPr>
        <w:instrText xml:space="preserve"> </w:instrText>
      </w:r>
      <w:r w:rsidR="004F450D">
        <w:rPr>
          <w:sz w:val="20"/>
          <w:szCs w:val="20"/>
        </w:rPr>
        <w:instrText>INCLUDEPICTURE  "C:\\Users\\Working\\Desktop\\Westropp publications\\media\\image23.jpeg" \* MERGEFORMATINET</w:instrText>
      </w:r>
      <w:r w:rsidR="004F450D">
        <w:rPr>
          <w:sz w:val="20"/>
          <w:szCs w:val="20"/>
        </w:rPr>
        <w:instrText xml:space="preserve"> </w:instrText>
      </w:r>
      <w:r w:rsidR="004F450D">
        <w:rPr>
          <w:sz w:val="20"/>
          <w:szCs w:val="20"/>
        </w:rPr>
        <w:fldChar w:fldCharType="separate"/>
      </w:r>
      <w:r w:rsidR="004F450D">
        <w:rPr>
          <w:sz w:val="20"/>
          <w:szCs w:val="20"/>
        </w:rPr>
        <w:pict>
          <v:shape id="_x0000_i1030" type="#_x0000_t75" style="width:236.65pt;height:111.1pt">
            <v:imagedata r:id="rId23" r:href="rId24"/>
          </v:shape>
        </w:pict>
      </w:r>
      <w:r w:rsidR="004F450D">
        <w:rPr>
          <w:sz w:val="20"/>
          <w:szCs w:val="20"/>
        </w:rPr>
        <w:fldChar w:fldCharType="end"/>
      </w:r>
      <w:r w:rsidR="00D413A4" w:rsidRPr="007A30D6">
        <w:rPr>
          <w:sz w:val="20"/>
          <w:szCs w:val="20"/>
        </w:rPr>
        <w:fldChar w:fldCharType="end"/>
      </w:r>
      <w:r w:rsidR="00A91336" w:rsidRPr="007A30D6">
        <w:rPr>
          <w:sz w:val="20"/>
          <w:szCs w:val="20"/>
        </w:rPr>
        <w:fldChar w:fldCharType="end"/>
      </w:r>
      <w:r w:rsidR="00B5454F" w:rsidRPr="007A30D6">
        <w:rPr>
          <w:sz w:val="20"/>
          <w:szCs w:val="20"/>
        </w:rPr>
        <w:fldChar w:fldCharType="end"/>
      </w:r>
      <w:r w:rsidRPr="007A30D6">
        <w:rPr>
          <w:sz w:val="20"/>
          <w:szCs w:val="20"/>
        </w:rPr>
        <w:fldChar w:fldCharType="end"/>
      </w:r>
      <w:r w:rsidRPr="007A30D6">
        <w:rPr>
          <w:sz w:val="20"/>
          <w:szCs w:val="20"/>
        </w:rPr>
        <w:fldChar w:fldCharType="end"/>
      </w:r>
      <w:r w:rsidRPr="007A30D6">
        <w:rPr>
          <w:sz w:val="20"/>
          <w:szCs w:val="20"/>
        </w:rPr>
        <w:fldChar w:fldCharType="end"/>
      </w:r>
    </w:p>
    <w:p w:rsidR="00A61AF3" w:rsidRPr="007A30D6" w:rsidRDefault="00A61AF3" w:rsidP="00D21473">
      <w:pPr>
        <w:tabs>
          <w:tab w:val="left" w:pos="142"/>
        </w:tabs>
        <w:rPr>
          <w:sz w:val="20"/>
          <w:szCs w:val="20"/>
        </w:rPr>
      </w:pPr>
    </w:p>
    <w:p w:rsidR="00A61AF3" w:rsidRPr="007A30D6" w:rsidRDefault="00A61AF3" w:rsidP="00D21473">
      <w:pPr>
        <w:tabs>
          <w:tab w:val="left" w:pos="142"/>
        </w:tabs>
        <w:jc w:val="both"/>
        <w:rPr>
          <w:sz w:val="20"/>
          <w:szCs w:val="20"/>
        </w:rPr>
      </w:pPr>
      <w:r w:rsidRPr="007A30D6">
        <w:rPr>
          <w:sz w:val="20"/>
          <w:szCs w:val="20"/>
        </w:rPr>
        <w:t>demurely clasped under their cloaks. Dragons writhe at the ends of the main splay arch and the smooth plaister of its head is now fretted into a mass of patterns, circles and curves, which some, unaccustomed to ancient buildings, have supposed artificial. Many overlook the fact that rich colouring was an invariable concomitant of architecture in mediaeval churches. Traces are numerous but fragmentary—Knockmoy (with its pictures of St. Sebastian and the dead and living kings), Adare, Mellifont, Kilkenny Cathedral, and above all Clare Island Abbey, afford proofs of this work. The chancel of the last was a gorgeous mass of brilliant designs, figures of animals and birds (wolf, greyhound, stag, cock, pelican, dove, dragon and griffin), horsemen and chargers, an angel and a harper. Rich golden-yellow foliage, on a blue or purple ground, adorned the spaces in and around the east window; patterns in crimson and maroon were round the arches and monuments, with inscriptions in picturesque lettering. Interesting</w:t>
      </w:r>
    </w:p>
    <w:p w:rsidR="00A61AF3" w:rsidRPr="007A30D6" w:rsidRDefault="00A61AF3" w:rsidP="00D21473">
      <w:pPr>
        <w:tabs>
          <w:tab w:val="left" w:pos="142"/>
        </w:tabs>
        <w:rPr>
          <w:sz w:val="20"/>
          <w:szCs w:val="20"/>
        </w:rPr>
      </w:pPr>
      <w:r w:rsidRPr="007A30D6">
        <w:rPr>
          <w:sz w:val="20"/>
          <w:szCs w:val="20"/>
        </w:rPr>
        <w:br w:type="page"/>
      </w:r>
    </w:p>
    <w:p w:rsidR="00316DEE" w:rsidRPr="007A30D6" w:rsidRDefault="00316DEE" w:rsidP="00D21473">
      <w:pPr>
        <w:framePr w:h="12619" w:wrap="notBeside" w:vAnchor="text" w:hAnchor="text" w:xAlign="center" w:y="1"/>
        <w:tabs>
          <w:tab w:val="left" w:pos="142"/>
        </w:tabs>
        <w:jc w:val="center"/>
        <w:rPr>
          <w:sz w:val="20"/>
          <w:szCs w:val="20"/>
        </w:rPr>
      </w:pPr>
      <w:r w:rsidRPr="007A30D6">
        <w:rPr>
          <w:sz w:val="20"/>
          <w:szCs w:val="20"/>
        </w:rPr>
        <w:lastRenderedPageBreak/>
        <w:fldChar w:fldCharType="begin"/>
      </w:r>
      <w:r w:rsidRPr="007A30D6">
        <w:rPr>
          <w:sz w:val="20"/>
          <w:szCs w:val="20"/>
        </w:rPr>
        <w:instrText xml:space="preserve"> INCLUDEPICTURE  "C:\\Users\\Working\\Desktop\\media\\image25.jpeg"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"C:\\Users\\Working\\Desktop\\media\\image25.jpeg"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"C:\\Users\\Working\\Desktop\\media\\image25.jpeg" \* MERGEFORMATINET </w:instrText>
      </w:r>
      <w:r w:rsidRPr="007A30D6">
        <w:rPr>
          <w:sz w:val="20"/>
          <w:szCs w:val="20"/>
        </w:rPr>
        <w:fldChar w:fldCharType="separate"/>
      </w:r>
      <w:r w:rsidR="00B5454F" w:rsidRPr="007A30D6">
        <w:rPr>
          <w:sz w:val="20"/>
          <w:szCs w:val="20"/>
        </w:rPr>
        <w:fldChar w:fldCharType="begin"/>
      </w:r>
      <w:r w:rsidR="00B5454F" w:rsidRPr="007A30D6">
        <w:rPr>
          <w:sz w:val="20"/>
          <w:szCs w:val="20"/>
        </w:rPr>
        <w:instrText xml:space="preserve"> INCLUDEPICTURE  "C:\\Users\\Working\\Desktop\\media\\image25.jpeg" \* MERGEFORMATINET </w:instrText>
      </w:r>
      <w:r w:rsidR="00B5454F" w:rsidRPr="007A30D6">
        <w:rPr>
          <w:sz w:val="20"/>
          <w:szCs w:val="20"/>
        </w:rPr>
        <w:fldChar w:fldCharType="separate"/>
      </w:r>
      <w:r w:rsidR="00A91336" w:rsidRPr="007A30D6">
        <w:rPr>
          <w:sz w:val="20"/>
          <w:szCs w:val="20"/>
        </w:rPr>
        <w:fldChar w:fldCharType="begin"/>
      </w:r>
      <w:r w:rsidR="00A91336" w:rsidRPr="007A30D6">
        <w:rPr>
          <w:sz w:val="20"/>
          <w:szCs w:val="20"/>
        </w:rPr>
        <w:instrText xml:space="preserve"> INCLUDEPICTURE  "C:\\Users\\Working\\Desktop\\media\\image25.jpeg" \* MERGEFORMATINET </w:instrText>
      </w:r>
      <w:r w:rsidR="00A91336" w:rsidRPr="007A30D6">
        <w:rPr>
          <w:sz w:val="20"/>
          <w:szCs w:val="20"/>
        </w:rPr>
        <w:fldChar w:fldCharType="separate"/>
      </w:r>
      <w:r w:rsidR="00D413A4" w:rsidRPr="007A30D6">
        <w:rPr>
          <w:sz w:val="20"/>
          <w:szCs w:val="20"/>
        </w:rPr>
        <w:fldChar w:fldCharType="begin"/>
      </w:r>
      <w:r w:rsidR="00D413A4" w:rsidRPr="007A30D6">
        <w:rPr>
          <w:sz w:val="20"/>
          <w:szCs w:val="20"/>
        </w:rPr>
        <w:instrText xml:space="preserve"> INCLUDEPICTURE  "C:\\Users\\Working\\Desktop\\media\\image25.jpeg" \* MERGEFORMATINET </w:instrText>
      </w:r>
      <w:r w:rsidR="00D413A4" w:rsidRPr="007A30D6">
        <w:rPr>
          <w:sz w:val="20"/>
          <w:szCs w:val="20"/>
        </w:rPr>
        <w:fldChar w:fldCharType="separate"/>
      </w:r>
      <w:r w:rsidR="004F450D">
        <w:rPr>
          <w:sz w:val="20"/>
          <w:szCs w:val="20"/>
        </w:rPr>
        <w:fldChar w:fldCharType="begin"/>
      </w:r>
      <w:r w:rsidR="004F450D">
        <w:rPr>
          <w:sz w:val="20"/>
          <w:szCs w:val="20"/>
        </w:rPr>
        <w:instrText xml:space="preserve"> </w:instrText>
      </w:r>
      <w:r w:rsidR="004F450D">
        <w:rPr>
          <w:sz w:val="20"/>
          <w:szCs w:val="20"/>
        </w:rPr>
        <w:instrText>INCLUDEPICTURE  "C:\\Users\\Working\\Desktop\\Westropp publications\\media\\image25.jpeg" \* MERGEFORMATINET</w:instrText>
      </w:r>
      <w:r w:rsidR="004F450D">
        <w:rPr>
          <w:sz w:val="20"/>
          <w:szCs w:val="20"/>
        </w:rPr>
        <w:instrText xml:space="preserve"> </w:instrText>
      </w:r>
      <w:r w:rsidR="004F450D">
        <w:rPr>
          <w:sz w:val="20"/>
          <w:szCs w:val="20"/>
        </w:rPr>
        <w:fldChar w:fldCharType="separate"/>
      </w:r>
      <w:r w:rsidR="00ED5838">
        <w:rPr>
          <w:sz w:val="20"/>
          <w:szCs w:val="20"/>
        </w:rPr>
        <w:pict>
          <v:shape id="_x0000_i1031" type="#_x0000_t75" style="width:378.5pt;height:579.2pt">
            <v:imagedata r:id="rId25" r:href="rId26"/>
          </v:shape>
        </w:pict>
      </w:r>
      <w:r w:rsidR="004F450D">
        <w:rPr>
          <w:sz w:val="20"/>
          <w:szCs w:val="20"/>
        </w:rPr>
        <w:fldChar w:fldCharType="end"/>
      </w:r>
      <w:r w:rsidR="00D413A4" w:rsidRPr="007A30D6">
        <w:rPr>
          <w:sz w:val="20"/>
          <w:szCs w:val="20"/>
        </w:rPr>
        <w:fldChar w:fldCharType="end"/>
      </w:r>
      <w:r w:rsidR="00A91336" w:rsidRPr="007A30D6">
        <w:rPr>
          <w:sz w:val="20"/>
          <w:szCs w:val="20"/>
        </w:rPr>
        <w:fldChar w:fldCharType="end"/>
      </w:r>
      <w:r w:rsidR="00B5454F" w:rsidRPr="007A30D6">
        <w:rPr>
          <w:sz w:val="20"/>
          <w:szCs w:val="20"/>
        </w:rPr>
        <w:fldChar w:fldCharType="end"/>
      </w:r>
      <w:r w:rsidRPr="007A30D6">
        <w:rPr>
          <w:sz w:val="20"/>
          <w:szCs w:val="20"/>
        </w:rPr>
        <w:fldChar w:fldCharType="end"/>
      </w:r>
      <w:r w:rsidRPr="007A30D6">
        <w:rPr>
          <w:sz w:val="20"/>
          <w:szCs w:val="20"/>
        </w:rPr>
        <w:fldChar w:fldCharType="end"/>
      </w:r>
      <w:r w:rsidRPr="007A30D6">
        <w:rPr>
          <w:sz w:val="20"/>
          <w:szCs w:val="20"/>
        </w:rPr>
        <w:fldChar w:fldCharType="end"/>
      </w:r>
    </w:p>
    <w:p w:rsidR="00316DEE" w:rsidRPr="007A30D6" w:rsidRDefault="00316DEE" w:rsidP="00D21473">
      <w:pPr>
        <w:pStyle w:val="Bodytext20"/>
        <w:shd w:val="clear" w:color="auto" w:fill="auto"/>
        <w:tabs>
          <w:tab w:val="left" w:pos="142"/>
        </w:tabs>
        <w:spacing w:before="0" w:after="89" w:line="160" w:lineRule="exact"/>
        <w:ind w:right="240"/>
        <w:jc w:val="center"/>
        <w:rPr>
          <w:rFonts w:asciiTheme="minorHAnsi" w:hAnsiTheme="minorHAnsi"/>
          <w:sz w:val="20"/>
          <w:szCs w:val="20"/>
        </w:rPr>
      </w:pPr>
      <w:r w:rsidRPr="007A30D6">
        <w:rPr>
          <w:rFonts w:asciiTheme="minorHAnsi" w:hAnsiTheme="minorHAnsi"/>
          <w:sz w:val="20"/>
          <w:szCs w:val="20"/>
        </w:rPr>
        <w:lastRenderedPageBreak/>
        <w:t>95</w:t>
      </w:r>
    </w:p>
    <w:p w:rsidR="00316DEE" w:rsidRPr="007A30D6" w:rsidRDefault="00316DEE" w:rsidP="00D21473">
      <w:pPr>
        <w:pStyle w:val="Bodytext20"/>
        <w:shd w:val="clear" w:color="auto" w:fill="auto"/>
        <w:tabs>
          <w:tab w:val="left" w:pos="142"/>
        </w:tabs>
        <w:spacing w:before="0"/>
        <w:rPr>
          <w:rFonts w:asciiTheme="minorHAnsi" w:hAnsiTheme="minorHAnsi"/>
          <w:sz w:val="20"/>
          <w:szCs w:val="20"/>
        </w:rPr>
      </w:pPr>
      <w:r w:rsidRPr="007A30D6">
        <w:rPr>
          <w:rFonts w:asciiTheme="minorHAnsi" w:hAnsiTheme="minorHAnsi"/>
          <w:sz w:val="20"/>
          <w:szCs w:val="20"/>
        </w:rPr>
        <w:t>painting in red, yellow and brown of the Trinity, angels and monks were disclosed in St. Audoen’s Church, Dublin. At Quin we have also raised plaister work, doubtless once coloured. So we must conceive of the smooth splays and blank walls glowing with colour before we can try to picture Kilfenora Cathedral in its old condition.</w:t>
      </w:r>
    </w:p>
    <w:p w:rsidR="00316DEE" w:rsidRPr="007A30D6" w:rsidRDefault="00316DEE" w:rsidP="005E5EF5">
      <w:pPr>
        <w:pStyle w:val="Bodytext20"/>
        <w:shd w:val="clear" w:color="auto" w:fill="auto"/>
        <w:tabs>
          <w:tab w:val="left" w:pos="142"/>
        </w:tabs>
        <w:spacing w:before="0" w:line="259" w:lineRule="exact"/>
        <w:ind w:firstLine="360"/>
      </w:pPr>
      <w:r w:rsidRPr="007A30D6">
        <w:rPr>
          <w:rFonts w:asciiTheme="minorHAnsi" w:hAnsiTheme="minorHAnsi"/>
          <w:sz w:val="20"/>
          <w:szCs w:val="20"/>
        </w:rPr>
        <w:t xml:space="preserve">The chancel measures </w:t>
      </w:r>
      <w:r w:rsidRPr="007A30D6">
        <w:rPr>
          <w:rStyle w:val="Bodytext47pt"/>
          <w:rFonts w:asciiTheme="minorHAnsi" w:hAnsiTheme="minorHAnsi"/>
          <w:sz w:val="20"/>
          <w:szCs w:val="20"/>
        </w:rPr>
        <w:t>35</w:t>
      </w:r>
      <w:r w:rsidRPr="007A30D6">
        <w:rPr>
          <w:rFonts w:asciiTheme="minorHAnsi" w:hAnsiTheme="minorHAnsi"/>
          <w:sz w:val="20"/>
          <w:szCs w:val="20"/>
        </w:rPr>
        <w:t xml:space="preserve"> feet </w:t>
      </w:r>
      <w:r w:rsidRPr="007A30D6">
        <w:rPr>
          <w:rStyle w:val="Bodytext47pt"/>
          <w:rFonts w:asciiTheme="minorHAnsi" w:hAnsiTheme="minorHAnsi"/>
          <w:sz w:val="20"/>
          <w:szCs w:val="20"/>
        </w:rPr>
        <w:t>9</w:t>
      </w:r>
      <w:r w:rsidRPr="007A30D6">
        <w:rPr>
          <w:rFonts w:asciiTheme="minorHAnsi" w:hAnsiTheme="minorHAnsi"/>
          <w:sz w:val="20"/>
          <w:szCs w:val="20"/>
        </w:rPr>
        <w:t xml:space="preserve"> inches long by </w:t>
      </w:r>
      <w:r w:rsidRPr="007A30D6">
        <w:rPr>
          <w:rStyle w:val="Bodytext47pt"/>
          <w:rFonts w:asciiTheme="minorHAnsi" w:hAnsiTheme="minorHAnsi"/>
          <w:sz w:val="20"/>
          <w:szCs w:val="20"/>
        </w:rPr>
        <w:t>20</w:t>
      </w:r>
      <w:r w:rsidRPr="007A30D6">
        <w:rPr>
          <w:rFonts w:asciiTheme="minorHAnsi" w:hAnsiTheme="minorHAnsi"/>
          <w:sz w:val="20"/>
          <w:szCs w:val="20"/>
        </w:rPr>
        <w:t xml:space="preserve"> feet </w:t>
      </w:r>
      <w:r w:rsidRPr="007A30D6">
        <w:rPr>
          <w:rStyle w:val="Bodytext47pt"/>
          <w:rFonts w:asciiTheme="minorHAnsi" w:hAnsiTheme="minorHAnsi"/>
          <w:sz w:val="20"/>
          <w:szCs w:val="20"/>
        </w:rPr>
        <w:t>9</w:t>
      </w:r>
      <w:r w:rsidRPr="007A30D6">
        <w:rPr>
          <w:rFonts w:asciiTheme="minorHAnsi" w:hAnsiTheme="minorHAnsi"/>
          <w:sz w:val="20"/>
          <w:szCs w:val="20"/>
        </w:rPr>
        <w:t xml:space="preserve"> inches wide. In the S.E. corner we meet an interesting step in the evolution of the church, a double piscina with two pointed arches having fluted</w:t>
      </w:r>
    </w:p>
    <w:p w:rsidR="00316DEE" w:rsidRPr="007A30D6" w:rsidRDefault="007A30D6" w:rsidP="00D21473">
      <w:pPr>
        <w:tabs>
          <w:tab w:val="left" w:pos="142"/>
        </w:tabs>
      </w:pPr>
      <w:r w:rsidRPr="007A30D6">
        <w:rPr>
          <w:noProof/>
          <w:sz w:val="20"/>
          <w:szCs w:val="20"/>
          <w:lang w:val="en-IE" w:eastAsia="en-IE"/>
        </w:rPr>
        <w:drawing>
          <wp:anchor distT="0" distB="0" distL="114300" distR="114300" simplePos="0" relativeHeight="251669504" behindDoc="0" locked="0" layoutInCell="1" allowOverlap="1" wp14:anchorId="20B50C7D" wp14:editId="5CACDFDD">
            <wp:simplePos x="0" y="0"/>
            <wp:positionH relativeFrom="margin">
              <wp:posOffset>466395</wp:posOffset>
            </wp:positionH>
            <wp:positionV relativeFrom="margin">
              <wp:posOffset>1309141</wp:posOffset>
            </wp:positionV>
            <wp:extent cx="3870325" cy="2354133"/>
            <wp:effectExtent l="0" t="0" r="0" b="8255"/>
            <wp:wrapSquare wrapText="bothSides"/>
            <wp:docPr id="8" name="Picture 8" descr="C:\Users\Working\Desktop\Ancient remains Lehinch Westropp\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ing\Desktop\Ancient remains Lehinch Westropp\x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70325" cy="2354133"/>
                    </a:xfrm>
                    <a:prstGeom prst="rect">
                      <a:avLst/>
                    </a:prstGeom>
                    <a:noFill/>
                    <a:ln>
                      <a:noFill/>
                    </a:ln>
                  </pic:spPr>
                </pic:pic>
              </a:graphicData>
            </a:graphic>
          </wp:anchor>
        </w:drawing>
      </w:r>
    </w:p>
    <w:p w:rsidR="00316DEE" w:rsidRPr="007A30D6" w:rsidRDefault="00316DEE" w:rsidP="00D21473">
      <w:pPr>
        <w:pStyle w:val="Bodytext20"/>
        <w:shd w:val="clear" w:color="auto" w:fill="auto"/>
        <w:tabs>
          <w:tab w:val="left" w:pos="142"/>
        </w:tabs>
        <w:spacing w:before="0" w:line="259" w:lineRule="exact"/>
        <w:ind w:firstLine="160"/>
        <w:jc w:val="lef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7A30D6" w:rsidRPr="007A30D6" w:rsidRDefault="007A30D6" w:rsidP="00D21473">
      <w:pPr>
        <w:pStyle w:val="Bodytext20"/>
        <w:shd w:val="clear" w:color="auto" w:fill="auto"/>
        <w:tabs>
          <w:tab w:val="left" w:pos="142"/>
        </w:tabs>
        <w:spacing w:before="0" w:line="259" w:lineRule="exact"/>
        <w:rPr>
          <w:rFonts w:asciiTheme="minorHAnsi" w:hAnsiTheme="minorHAnsi"/>
          <w:sz w:val="20"/>
          <w:szCs w:val="20"/>
        </w:rPr>
      </w:pPr>
    </w:p>
    <w:p w:rsidR="00316DEE" w:rsidRPr="007A30D6" w:rsidRDefault="00316DEE" w:rsidP="00D21473">
      <w:pPr>
        <w:pStyle w:val="Bodytext20"/>
        <w:shd w:val="clear" w:color="auto" w:fill="auto"/>
        <w:tabs>
          <w:tab w:val="left" w:pos="142"/>
        </w:tabs>
        <w:spacing w:before="0" w:line="259" w:lineRule="exact"/>
        <w:rPr>
          <w:rFonts w:asciiTheme="minorHAnsi" w:hAnsiTheme="minorHAnsi"/>
          <w:sz w:val="20"/>
          <w:szCs w:val="20"/>
        </w:rPr>
      </w:pPr>
      <w:r w:rsidRPr="007A30D6">
        <w:rPr>
          <w:rFonts w:asciiTheme="minorHAnsi" w:hAnsiTheme="minorHAnsi"/>
          <w:sz w:val="20"/>
          <w:szCs w:val="20"/>
        </w:rPr>
        <w:t xml:space="preserve">basins and capitals, a generation later than the east end, ot the same </w:t>
      </w:r>
      <w:r w:rsidRPr="007A30D6">
        <w:rPr>
          <w:rStyle w:val="Bodytext47pt"/>
          <w:rFonts w:asciiTheme="minorHAnsi" w:hAnsiTheme="minorHAnsi"/>
          <w:sz w:val="20"/>
          <w:szCs w:val="20"/>
        </w:rPr>
        <w:t xml:space="preserve">period </w:t>
      </w:r>
      <w:r w:rsidRPr="007A30D6">
        <w:rPr>
          <w:rFonts w:asciiTheme="minorHAnsi" w:hAnsiTheme="minorHAnsi"/>
          <w:sz w:val="20"/>
          <w:szCs w:val="20"/>
        </w:rPr>
        <w:t xml:space="preserve">as the font and the tower linials which, like it, show the influence of </w:t>
      </w:r>
      <w:r w:rsidRPr="007A30D6">
        <w:rPr>
          <w:rStyle w:val="Bodytext47pt"/>
          <w:rFonts w:asciiTheme="minorHAnsi" w:hAnsiTheme="minorHAnsi"/>
          <w:sz w:val="20"/>
          <w:szCs w:val="20"/>
        </w:rPr>
        <w:t xml:space="preserve">English </w:t>
      </w:r>
      <w:r w:rsidRPr="007A30D6">
        <w:rPr>
          <w:rFonts w:asciiTheme="minorHAnsi" w:hAnsiTheme="minorHAnsi"/>
          <w:sz w:val="20"/>
          <w:szCs w:val="20"/>
        </w:rPr>
        <w:t>Art.</w:t>
      </w:r>
    </w:p>
    <w:p w:rsidR="00316DEE" w:rsidRPr="007A30D6" w:rsidRDefault="00316DEE" w:rsidP="00D21473">
      <w:pPr>
        <w:pStyle w:val="Bodytext20"/>
        <w:shd w:val="clear" w:color="auto" w:fill="auto"/>
        <w:tabs>
          <w:tab w:val="left" w:pos="142"/>
        </w:tabs>
        <w:spacing w:before="0"/>
        <w:ind w:firstLine="720"/>
        <w:rPr>
          <w:rFonts w:asciiTheme="minorHAnsi" w:hAnsiTheme="minorHAnsi"/>
          <w:sz w:val="20"/>
          <w:szCs w:val="20"/>
        </w:rPr>
      </w:pPr>
      <w:r w:rsidRPr="007A30D6">
        <w:rPr>
          <w:rFonts w:asciiTheme="minorHAnsi" w:hAnsiTheme="minorHAnsi"/>
          <w:sz w:val="20"/>
          <w:szCs w:val="20"/>
        </w:rPr>
        <w:t xml:space="preserve">There are two doors, a pointed one leading into the sacristy, it is plain </w:t>
      </w:r>
      <w:r w:rsidRPr="007A30D6">
        <w:rPr>
          <w:rStyle w:val="Bodytext47pt"/>
          <w:rFonts w:asciiTheme="minorHAnsi" w:hAnsiTheme="minorHAnsi"/>
          <w:sz w:val="20"/>
          <w:szCs w:val="20"/>
        </w:rPr>
        <w:t xml:space="preserve">and </w:t>
      </w:r>
      <w:r w:rsidRPr="007A30D6">
        <w:rPr>
          <w:rFonts w:asciiTheme="minorHAnsi" w:hAnsiTheme="minorHAnsi"/>
          <w:sz w:val="20"/>
          <w:szCs w:val="20"/>
        </w:rPr>
        <w:t xml:space="preserve">of the </w:t>
      </w:r>
      <w:r w:rsidRPr="007A30D6">
        <w:rPr>
          <w:rStyle w:val="Bodytext47pt"/>
          <w:rFonts w:asciiTheme="minorHAnsi" w:hAnsiTheme="minorHAnsi"/>
          <w:sz w:val="20"/>
          <w:szCs w:val="20"/>
        </w:rPr>
        <w:t>14</w:t>
      </w:r>
      <w:r w:rsidRPr="007A30D6">
        <w:rPr>
          <w:rFonts w:asciiTheme="minorHAnsi" w:hAnsiTheme="minorHAnsi"/>
          <w:sz w:val="20"/>
          <w:szCs w:val="20"/>
        </w:rPr>
        <w:t xml:space="preserve">th or </w:t>
      </w:r>
      <w:r w:rsidRPr="007A30D6">
        <w:rPr>
          <w:rStyle w:val="Bodytext47pt"/>
          <w:rFonts w:asciiTheme="minorHAnsi" w:hAnsiTheme="minorHAnsi"/>
          <w:sz w:val="20"/>
          <w:szCs w:val="20"/>
        </w:rPr>
        <w:t>15</w:t>
      </w:r>
      <w:r w:rsidRPr="007A30D6">
        <w:rPr>
          <w:rFonts w:asciiTheme="minorHAnsi" w:hAnsiTheme="minorHAnsi"/>
          <w:sz w:val="20"/>
          <w:szCs w:val="20"/>
        </w:rPr>
        <w:t>th century, parts of a window splay lie near it. The other door is defaced and possibly late. The only other architectural feature of interest is a fine “sedile,” or rather tomb, of decorated Gothic, with three arches, divided by pillars, having moulded capitals and bases. The side arches are trefoil, the central, cinquefoil, in an ogee, the rest is filled with bold tracery, forming three quatrefoils, with two trefoils, in a sharp pointed arch, under a strongly moulded hood,</w:t>
      </w:r>
    </w:p>
    <w:p w:rsidR="00316DEE" w:rsidRPr="007A30D6" w:rsidRDefault="00316DEE" w:rsidP="00D21473">
      <w:pPr>
        <w:tabs>
          <w:tab w:val="left" w:pos="142"/>
        </w:tabs>
        <w:rPr>
          <w:rFonts w:eastAsia="Georgia" w:cs="Georgia"/>
          <w:sz w:val="20"/>
          <w:szCs w:val="20"/>
        </w:rPr>
      </w:pPr>
      <w:r w:rsidRPr="007A30D6">
        <w:rPr>
          <w:sz w:val="20"/>
          <w:szCs w:val="20"/>
        </w:rPr>
        <w:br w:type="page"/>
      </w:r>
    </w:p>
    <w:p w:rsidR="00316DEE" w:rsidRPr="007A30D6" w:rsidRDefault="00316DEE" w:rsidP="00D21473">
      <w:pPr>
        <w:pStyle w:val="Bodytext20"/>
        <w:shd w:val="clear" w:color="auto" w:fill="auto"/>
        <w:tabs>
          <w:tab w:val="left" w:pos="142"/>
        </w:tabs>
        <w:spacing w:before="0"/>
        <w:ind w:firstLine="720"/>
        <w:rPr>
          <w:rFonts w:asciiTheme="minorHAnsi" w:hAnsiTheme="minorHAnsi"/>
        </w:rPr>
      </w:pPr>
    </w:p>
    <w:p w:rsidR="00316DEE" w:rsidRPr="007A30D6" w:rsidRDefault="00316DEE" w:rsidP="00D21473">
      <w:pPr>
        <w:tabs>
          <w:tab w:val="left" w:pos="142"/>
        </w:tabs>
      </w:pPr>
      <w:r w:rsidRPr="007A30D6">
        <w:rPr>
          <w:noProof/>
          <w:sz w:val="20"/>
          <w:szCs w:val="20"/>
          <w:lang w:val="en-IE" w:eastAsia="en-IE"/>
        </w:rPr>
        <w:drawing>
          <wp:anchor distT="0" distB="0" distL="63500" distR="63500" simplePos="0" relativeHeight="251670528" behindDoc="1" locked="0" layoutInCell="1" allowOverlap="1" wp14:anchorId="4A3C572B" wp14:editId="07E8DA67">
            <wp:simplePos x="0" y="0"/>
            <wp:positionH relativeFrom="margin">
              <wp:align>left</wp:align>
            </wp:positionH>
            <wp:positionV relativeFrom="paragraph">
              <wp:posOffset>4089</wp:posOffset>
            </wp:positionV>
            <wp:extent cx="4355465" cy="5812790"/>
            <wp:effectExtent l="0" t="0" r="6985" b="0"/>
            <wp:wrapNone/>
            <wp:docPr id="9" name="Picture 9"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55465" cy="5812790"/>
                    </a:xfrm>
                    <a:prstGeom prst="rect">
                      <a:avLst/>
                    </a:prstGeom>
                    <a:noFill/>
                  </pic:spPr>
                </pic:pic>
              </a:graphicData>
            </a:graphic>
            <wp14:sizeRelH relativeFrom="page">
              <wp14:pctWidth>0</wp14:pctWidth>
            </wp14:sizeRelH>
            <wp14:sizeRelV relativeFrom="page">
              <wp14:pctHeight>0</wp14:pctHeight>
            </wp14:sizeRelV>
          </wp:anchor>
        </w:drawing>
      </w:r>
    </w:p>
    <w:p w:rsidR="00316DEE" w:rsidRPr="007A30D6" w:rsidRDefault="00316DEE" w:rsidP="00D21473">
      <w:pPr>
        <w:tabs>
          <w:tab w:val="left" w:pos="142"/>
        </w:tabs>
      </w:pPr>
    </w:p>
    <w:p w:rsidR="00316DEE" w:rsidRPr="007A30D6" w:rsidRDefault="00316DEE"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s>
      </w:pPr>
    </w:p>
    <w:p w:rsidR="00124B4D" w:rsidRPr="007A30D6" w:rsidRDefault="00124B4D" w:rsidP="00D21473">
      <w:pPr>
        <w:tabs>
          <w:tab w:val="left" w:pos="142"/>
          <w:tab w:val="left" w:pos="2235"/>
        </w:tabs>
      </w:pPr>
    </w:p>
    <w:p w:rsidR="007A30D6" w:rsidRPr="007A30D6" w:rsidRDefault="007A30D6">
      <w:pPr>
        <w:rPr>
          <w:rFonts w:eastAsia="Georgia" w:cs="Georgia"/>
          <w:sz w:val="20"/>
          <w:szCs w:val="20"/>
          <w:lang w:val="ga-IE" w:eastAsia="ga-IE" w:bidi="ga-IE"/>
        </w:rPr>
      </w:pPr>
      <w:r w:rsidRPr="007A30D6">
        <w:rPr>
          <w:sz w:val="20"/>
          <w:szCs w:val="20"/>
          <w:lang w:val="ga-IE" w:eastAsia="ga-IE" w:bidi="ga-IE"/>
        </w:rPr>
        <w:br w:type="page"/>
      </w:r>
    </w:p>
    <w:p w:rsidR="00124B4D" w:rsidRPr="007A30D6" w:rsidRDefault="00124B4D" w:rsidP="00D21473">
      <w:pPr>
        <w:pStyle w:val="Bodytext20"/>
        <w:shd w:val="clear" w:color="auto" w:fill="auto"/>
        <w:tabs>
          <w:tab w:val="left" w:pos="142"/>
        </w:tabs>
        <w:spacing w:before="0" w:after="84" w:line="160" w:lineRule="exact"/>
        <w:ind w:right="220"/>
        <w:jc w:val="center"/>
        <w:rPr>
          <w:rFonts w:asciiTheme="minorHAnsi" w:hAnsiTheme="minorHAnsi"/>
          <w:sz w:val="20"/>
          <w:szCs w:val="20"/>
        </w:rPr>
      </w:pPr>
      <w:r w:rsidRPr="007A30D6">
        <w:rPr>
          <w:rFonts w:asciiTheme="minorHAnsi" w:hAnsiTheme="minorHAnsi"/>
          <w:sz w:val="20"/>
          <w:szCs w:val="20"/>
          <w:lang w:val="ga-IE" w:eastAsia="ga-IE" w:bidi="ga-IE"/>
        </w:rPr>
        <w:lastRenderedPageBreak/>
        <w:t>97</w:t>
      </w:r>
    </w:p>
    <w:p w:rsidR="00124B4D" w:rsidRDefault="00124B4D" w:rsidP="00D21473">
      <w:pPr>
        <w:pStyle w:val="Bodytext160"/>
        <w:shd w:val="clear" w:color="auto" w:fill="auto"/>
        <w:tabs>
          <w:tab w:val="left" w:pos="142"/>
        </w:tabs>
        <w:spacing w:before="0" w:after="141" w:line="254" w:lineRule="exact"/>
        <w:jc w:val="both"/>
        <w:rPr>
          <w:rFonts w:asciiTheme="minorHAnsi" w:hAnsiTheme="minorHAnsi"/>
          <w:sz w:val="20"/>
          <w:szCs w:val="20"/>
        </w:rPr>
      </w:pPr>
      <w:r w:rsidRPr="007A30D6">
        <w:rPr>
          <w:rFonts w:asciiTheme="minorHAnsi" w:hAnsiTheme="minorHAnsi"/>
          <w:sz w:val="20"/>
          <w:szCs w:val="20"/>
        </w:rPr>
        <w:t xml:space="preserve">with dropped ends. Over it is a projecting stone, carved with a mitred head, locally reputed to represent St. Fachtnan. The monuments are of considerable interest, but can only briefly be noted. There are two recumbent effigies in high relief, one very rude of a person in a pleated tunic and close cap, holding a book (some regard and even sketch it as </w:t>
      </w:r>
      <w:r w:rsidRPr="007A30D6">
        <w:rPr>
          <w:rStyle w:val="Bodytext2ArialNarrow"/>
          <w:rFonts w:asciiTheme="minorHAnsi" w:hAnsiTheme="minorHAnsi"/>
          <w:b w:val="0"/>
          <w:sz w:val="20"/>
          <w:szCs w:val="20"/>
        </w:rPr>
        <w:t>a</w:t>
      </w:r>
      <w:r w:rsidRPr="007A30D6">
        <w:rPr>
          <w:rStyle w:val="Bodytext2ArialNarrow"/>
          <w:rFonts w:asciiTheme="minorHAnsi" w:hAnsiTheme="minorHAnsi"/>
          <w:sz w:val="20"/>
          <w:szCs w:val="20"/>
        </w:rPr>
        <w:t xml:space="preserve"> </w:t>
      </w:r>
      <w:r w:rsidRPr="007A30D6">
        <w:rPr>
          <w:rFonts w:asciiTheme="minorHAnsi" w:hAnsiTheme="minorHAnsi"/>
          <w:sz w:val="20"/>
          <w:szCs w:val="20"/>
        </w:rPr>
        <w:t xml:space="preserve">chalice.) The figure has no characteristic to show that it is that of an ecclesiastic, yet it has been drawn by Mr. Frost as such, and described </w:t>
      </w:r>
      <w:r w:rsidRPr="007A30D6">
        <w:rPr>
          <w:rStyle w:val="Bodytext2ArialNarrow"/>
          <w:rFonts w:asciiTheme="minorHAnsi" w:hAnsiTheme="minorHAnsi"/>
          <w:b w:val="0"/>
          <w:sz w:val="20"/>
          <w:szCs w:val="20"/>
        </w:rPr>
        <w:t>by</w:t>
      </w:r>
      <w:r w:rsidRPr="007A30D6">
        <w:rPr>
          <w:rStyle w:val="Bodytext2ArialNarrow"/>
          <w:rFonts w:asciiTheme="minorHAnsi" w:hAnsiTheme="minorHAnsi"/>
          <w:sz w:val="20"/>
          <w:szCs w:val="20"/>
        </w:rPr>
        <w:t xml:space="preserve"> </w:t>
      </w:r>
      <w:r w:rsidRPr="007A30D6">
        <w:rPr>
          <w:rFonts w:asciiTheme="minorHAnsi" w:hAnsiTheme="minorHAnsi"/>
          <w:sz w:val="20"/>
          <w:szCs w:val="20"/>
        </w:rPr>
        <w:t xml:space="preserve">Canon Dwyer with considerable detail and absolute inaccuracy.— "His costume is remarkable, being evidently the tunicle or dalmatic. His tonsure seems </w:t>
      </w:r>
      <w:r w:rsidRPr="007A30D6">
        <w:rPr>
          <w:rStyle w:val="Bodytext2ArialNarrow"/>
          <w:rFonts w:asciiTheme="minorHAnsi" w:hAnsiTheme="minorHAnsi"/>
          <w:b w:val="0"/>
          <w:sz w:val="20"/>
          <w:szCs w:val="20"/>
        </w:rPr>
        <w:t>frontal</w:t>
      </w:r>
      <w:r w:rsidRPr="007A30D6">
        <w:rPr>
          <w:rFonts w:asciiTheme="minorHAnsi" w:hAnsiTheme="minorHAnsi"/>
          <w:sz w:val="20"/>
          <w:szCs w:val="20"/>
        </w:rPr>
        <w:t xml:space="preserve">, as that of the Greek church, the manner in which he holds (not a book as erroneously stated but) the chalice is primitive and Catholic.”(2) It is a surprising case of “seeing what is </w:t>
      </w:r>
      <w:r w:rsidRPr="007A30D6">
        <w:rPr>
          <w:rStyle w:val="Bodytext2ArialNarrow"/>
          <w:rFonts w:asciiTheme="minorHAnsi" w:hAnsiTheme="minorHAnsi"/>
          <w:b w:val="0"/>
          <w:sz w:val="20"/>
          <w:szCs w:val="20"/>
        </w:rPr>
        <w:t>not</w:t>
      </w:r>
      <w:r w:rsidRPr="007A30D6">
        <w:rPr>
          <w:rStyle w:val="Bodytext2ArialNarrow"/>
          <w:rFonts w:asciiTheme="minorHAnsi" w:hAnsiTheme="minorHAnsi"/>
          <w:sz w:val="20"/>
          <w:szCs w:val="20"/>
        </w:rPr>
        <w:t xml:space="preserve"> </w:t>
      </w:r>
      <w:r w:rsidRPr="007A30D6">
        <w:rPr>
          <w:rFonts w:asciiTheme="minorHAnsi" w:hAnsiTheme="minorHAnsi"/>
          <w:sz w:val="20"/>
          <w:szCs w:val="20"/>
        </w:rPr>
        <w:t xml:space="preserve">there to be seen.” The other monument lies to the N.E., and represents a Bishop, his right hand raised in benediction, his left holding </w:t>
      </w:r>
      <w:r w:rsidRPr="007A30D6">
        <w:rPr>
          <w:rStyle w:val="Bodytext2ArialNarrow"/>
          <w:rFonts w:asciiTheme="minorHAnsi" w:hAnsiTheme="minorHAnsi"/>
          <w:b w:val="0"/>
          <w:sz w:val="20"/>
          <w:szCs w:val="20"/>
        </w:rPr>
        <w:t>the</w:t>
      </w:r>
      <w:r w:rsidRPr="007A30D6">
        <w:rPr>
          <w:rStyle w:val="Bodytext2ArialNarrow"/>
          <w:rFonts w:asciiTheme="minorHAnsi" w:hAnsiTheme="minorHAnsi"/>
          <w:sz w:val="20"/>
          <w:szCs w:val="20"/>
        </w:rPr>
        <w:t xml:space="preserve"> </w:t>
      </w:r>
      <w:r w:rsidRPr="007A30D6">
        <w:rPr>
          <w:rFonts w:asciiTheme="minorHAnsi" w:hAnsiTheme="minorHAnsi"/>
          <w:sz w:val="20"/>
          <w:szCs w:val="20"/>
        </w:rPr>
        <w:t>crozier, under a trefoil canopy. No inscription appears on either monu</w:t>
      </w:r>
      <w:r w:rsidRPr="007A30D6">
        <w:rPr>
          <w:rStyle w:val="Bodytext2ArialNarrow"/>
          <w:rFonts w:asciiTheme="minorHAnsi" w:hAnsiTheme="minorHAnsi"/>
          <w:b w:val="0"/>
          <w:sz w:val="20"/>
          <w:szCs w:val="20"/>
        </w:rPr>
        <w:t>ment.</w:t>
      </w:r>
      <w:r w:rsidRPr="007A30D6">
        <w:rPr>
          <w:rStyle w:val="Bodytext2ArialNarrow"/>
          <w:rFonts w:asciiTheme="minorHAnsi" w:hAnsiTheme="minorHAnsi"/>
          <w:sz w:val="20"/>
          <w:szCs w:val="20"/>
        </w:rPr>
        <w:t xml:space="preserve"> </w:t>
      </w:r>
      <w:r w:rsidRPr="007A30D6">
        <w:rPr>
          <w:rFonts w:asciiTheme="minorHAnsi" w:hAnsiTheme="minorHAnsi"/>
          <w:sz w:val="20"/>
          <w:szCs w:val="20"/>
        </w:rPr>
        <w:t xml:space="preserve">The tomb of Dean Neptune Blood,(3) in the north wall, contains </w:t>
      </w:r>
      <w:r w:rsidRPr="007A30D6">
        <w:rPr>
          <w:rStyle w:val="Bodytext2ArialNarrow"/>
          <w:rFonts w:asciiTheme="minorHAnsi" w:hAnsiTheme="minorHAnsi"/>
          <w:b w:val="0"/>
          <w:sz w:val="20"/>
          <w:szCs w:val="20"/>
        </w:rPr>
        <w:t>a long</w:t>
      </w:r>
      <w:r w:rsidRPr="007A30D6">
        <w:rPr>
          <w:rStyle w:val="Bodytext2ArialNarrow"/>
          <w:rFonts w:asciiTheme="minorHAnsi" w:hAnsiTheme="minorHAnsi"/>
          <w:sz w:val="20"/>
          <w:szCs w:val="20"/>
        </w:rPr>
        <w:t xml:space="preserve"> </w:t>
      </w:r>
      <w:r w:rsidRPr="007A30D6">
        <w:rPr>
          <w:rFonts w:asciiTheme="minorHAnsi" w:hAnsiTheme="minorHAnsi"/>
          <w:sz w:val="20"/>
          <w:szCs w:val="20"/>
        </w:rPr>
        <w:t xml:space="preserve">inscription, pathetic, despite its inflated language, as commemorating the untimely deaths of seven children, aged from 5 to 16 years, and his wife, “Homo quasi flos egreditur et fugit velut umbra, sic tacite fugerant haec pignora chara parentum. Pectora quod cruciat maesta dolore sua.” The dates run from 1683 to 1700. Other tombs, </w:t>
      </w:r>
      <w:r w:rsidRPr="007A30D6">
        <w:rPr>
          <w:rStyle w:val="Bodytext2ArialNarrow"/>
          <w:rFonts w:asciiTheme="minorHAnsi" w:hAnsiTheme="minorHAnsi"/>
          <w:b w:val="0"/>
          <w:sz w:val="20"/>
          <w:szCs w:val="20"/>
        </w:rPr>
        <w:t>of an</w:t>
      </w:r>
      <w:r w:rsidRPr="007A30D6">
        <w:rPr>
          <w:rStyle w:val="Bodytext2ArialNarrow"/>
          <w:rFonts w:asciiTheme="minorHAnsi" w:hAnsiTheme="minorHAnsi"/>
          <w:sz w:val="20"/>
          <w:szCs w:val="20"/>
        </w:rPr>
        <w:t xml:space="preserve"> </w:t>
      </w:r>
      <w:r w:rsidRPr="007A30D6">
        <w:rPr>
          <w:rFonts w:asciiTheme="minorHAnsi" w:hAnsiTheme="minorHAnsi"/>
          <w:sz w:val="20"/>
          <w:szCs w:val="20"/>
        </w:rPr>
        <w:t>earlier Dean, Hygate Lone (not Lowe),(4) who ruled the cathedral</w:t>
      </w:r>
    </w:p>
    <w:p w:rsidR="00ED5838" w:rsidRPr="007A30D6" w:rsidRDefault="00ED5838" w:rsidP="00D21473">
      <w:pPr>
        <w:pStyle w:val="Bodytext160"/>
        <w:shd w:val="clear" w:color="auto" w:fill="auto"/>
        <w:tabs>
          <w:tab w:val="left" w:pos="142"/>
        </w:tabs>
        <w:spacing w:before="0" w:after="141" w:line="254" w:lineRule="exact"/>
        <w:jc w:val="both"/>
        <w:rPr>
          <w:rFonts w:asciiTheme="minorHAnsi" w:hAnsiTheme="minorHAnsi"/>
          <w:sz w:val="20"/>
          <w:szCs w:val="20"/>
        </w:rPr>
      </w:pPr>
    </w:p>
    <w:p w:rsidR="00124B4D" w:rsidRPr="007A30D6" w:rsidRDefault="00124B4D" w:rsidP="00D21473">
      <w:pPr>
        <w:pStyle w:val="Bodytext50"/>
        <w:shd w:val="clear" w:color="auto" w:fill="auto"/>
        <w:tabs>
          <w:tab w:val="left" w:pos="142"/>
          <w:tab w:val="left" w:pos="922"/>
        </w:tabs>
        <w:spacing w:before="0" w:after="60" w:line="240" w:lineRule="auto"/>
        <w:ind w:firstLine="0"/>
        <w:jc w:val="both"/>
        <w:rPr>
          <w:rFonts w:asciiTheme="minorHAnsi" w:hAnsiTheme="minorHAnsi"/>
          <w:sz w:val="18"/>
          <w:szCs w:val="18"/>
        </w:rPr>
      </w:pPr>
      <w:r w:rsidRPr="007A30D6">
        <w:rPr>
          <w:rFonts w:asciiTheme="minorHAnsi" w:hAnsiTheme="minorHAnsi"/>
          <w:sz w:val="18"/>
          <w:szCs w:val="18"/>
        </w:rPr>
        <w:t>(2) Diocese of Killaloe, p.11. Dr. Macnamara and I most carefully studied and took a rubbing of the hands and oblong object which has no features even to suggest a chalice.</w:t>
      </w:r>
    </w:p>
    <w:p w:rsidR="00124B4D" w:rsidRPr="007A30D6" w:rsidRDefault="00124B4D" w:rsidP="00D21473">
      <w:pPr>
        <w:pStyle w:val="Bodytext50"/>
        <w:shd w:val="clear" w:color="auto" w:fill="auto"/>
        <w:tabs>
          <w:tab w:val="left" w:pos="142"/>
          <w:tab w:val="left" w:pos="922"/>
        </w:tabs>
        <w:spacing w:before="0" w:after="60" w:line="240" w:lineRule="auto"/>
        <w:ind w:firstLine="142"/>
        <w:jc w:val="both"/>
        <w:rPr>
          <w:rFonts w:asciiTheme="minorHAnsi" w:hAnsiTheme="minorHAnsi"/>
          <w:sz w:val="18"/>
          <w:szCs w:val="18"/>
        </w:rPr>
      </w:pPr>
      <w:r w:rsidRPr="007A30D6">
        <w:rPr>
          <w:rFonts w:asciiTheme="minorHAnsi" w:hAnsiTheme="minorHAnsi"/>
          <w:sz w:val="18"/>
          <w:szCs w:val="18"/>
        </w:rPr>
        <w:t xml:space="preserve">(3) Neptune Blood, who made the monument, and was the next Dean of Kilfenora, </w:t>
      </w:r>
      <w:r w:rsidRPr="007A30D6">
        <w:rPr>
          <w:rStyle w:val="Bodytext2ArialNarrow"/>
          <w:rFonts w:asciiTheme="minorHAnsi" w:hAnsiTheme="minorHAnsi"/>
          <w:b w:val="0"/>
          <w:sz w:val="18"/>
          <w:szCs w:val="18"/>
        </w:rPr>
        <w:t>1692</w:t>
      </w:r>
      <w:r w:rsidRPr="007A30D6">
        <w:rPr>
          <w:rFonts w:asciiTheme="minorHAnsi" w:hAnsiTheme="minorHAnsi"/>
          <w:b/>
          <w:sz w:val="18"/>
          <w:szCs w:val="18"/>
        </w:rPr>
        <w:t>-</w:t>
      </w:r>
      <w:r w:rsidRPr="007A30D6">
        <w:rPr>
          <w:rStyle w:val="Bodytext2ArialNarrow"/>
          <w:rFonts w:asciiTheme="minorHAnsi" w:hAnsiTheme="minorHAnsi"/>
          <w:b w:val="0"/>
          <w:sz w:val="18"/>
          <w:szCs w:val="18"/>
        </w:rPr>
        <w:t>1716</w:t>
      </w:r>
      <w:r w:rsidRPr="007A30D6">
        <w:rPr>
          <w:rFonts w:asciiTheme="minorHAnsi" w:hAnsiTheme="minorHAnsi"/>
          <w:sz w:val="18"/>
          <w:szCs w:val="18"/>
        </w:rPr>
        <w:t xml:space="preserve">, was (with a son Henry) son of Dean Neptune by his third wife. Beside the numerous offspring who predeceased him he seems to have left surviving issue. His father, Dean Neptune Blood, was son of Edmond Blood of Macknay, in the parish of Duffield, Derbyshire, who migrated to Ireland about </w:t>
      </w:r>
      <w:r w:rsidRPr="007A30D6">
        <w:rPr>
          <w:rStyle w:val="Bodytext2ArialNarrow"/>
          <w:rFonts w:asciiTheme="minorHAnsi" w:hAnsiTheme="minorHAnsi"/>
          <w:b w:val="0"/>
          <w:sz w:val="18"/>
          <w:szCs w:val="18"/>
        </w:rPr>
        <w:t>1595</w:t>
      </w:r>
      <w:r w:rsidRPr="007A30D6">
        <w:rPr>
          <w:rFonts w:asciiTheme="minorHAnsi" w:hAnsiTheme="minorHAnsi"/>
          <w:sz w:val="18"/>
          <w:szCs w:val="18"/>
        </w:rPr>
        <w:t xml:space="preserve">. Neptune being born at sea was (it is believed) named from this event which, it is stated, also </w:t>
      </w:r>
      <w:r w:rsidR="00A51014" w:rsidRPr="007A30D6">
        <w:rPr>
          <w:rFonts w:asciiTheme="minorHAnsi" w:hAnsiTheme="minorHAnsi"/>
          <w:sz w:val="18"/>
          <w:szCs w:val="18"/>
        </w:rPr>
        <w:t>o</w:t>
      </w:r>
      <w:r w:rsidRPr="007A30D6">
        <w:rPr>
          <w:rFonts w:asciiTheme="minorHAnsi" w:hAnsiTheme="minorHAnsi"/>
          <w:sz w:val="18"/>
          <w:szCs w:val="18"/>
        </w:rPr>
        <w:t xml:space="preserve">riginated the family crest. Edmund Blood, grandfather of Neptune, died at Macknay in </w:t>
      </w:r>
      <w:r w:rsidRPr="007A30D6">
        <w:rPr>
          <w:rStyle w:val="Bodytext2ArialNarrow"/>
          <w:rFonts w:asciiTheme="minorHAnsi" w:hAnsiTheme="minorHAnsi"/>
          <w:b w:val="0"/>
          <w:sz w:val="18"/>
          <w:szCs w:val="18"/>
        </w:rPr>
        <w:t>1588</w:t>
      </w:r>
      <w:r w:rsidRPr="007A30D6">
        <w:rPr>
          <w:rFonts w:asciiTheme="minorHAnsi" w:hAnsiTheme="minorHAnsi"/>
          <w:sz w:val="18"/>
          <w:szCs w:val="18"/>
        </w:rPr>
        <w:t xml:space="preserve">, leaving besides his eldest son and namesake, four other sons, of whom Robert Blood the youngest resided at Tamworth. Neptune was ordained in </w:t>
      </w:r>
      <w:r w:rsidRPr="007A30D6">
        <w:rPr>
          <w:rStyle w:val="Bodytext2ArialNarrow"/>
          <w:rFonts w:asciiTheme="minorHAnsi" w:hAnsiTheme="minorHAnsi"/>
          <w:b w:val="0"/>
          <w:sz w:val="18"/>
          <w:szCs w:val="18"/>
        </w:rPr>
        <w:t>1622</w:t>
      </w:r>
      <w:r w:rsidRPr="007A30D6">
        <w:rPr>
          <w:rFonts w:asciiTheme="minorHAnsi" w:hAnsiTheme="minorHAnsi"/>
          <w:sz w:val="18"/>
          <w:szCs w:val="18"/>
        </w:rPr>
        <w:t xml:space="preserve">, and advanced to the Deanery of Kilfenora in </w:t>
      </w:r>
      <w:r w:rsidRPr="007A30D6">
        <w:rPr>
          <w:rStyle w:val="Bodytext2ArialNarrow"/>
          <w:rFonts w:asciiTheme="minorHAnsi" w:hAnsiTheme="minorHAnsi"/>
          <w:b w:val="0"/>
          <w:sz w:val="18"/>
          <w:szCs w:val="18"/>
        </w:rPr>
        <w:t>1664</w:t>
      </w:r>
      <w:r w:rsidRPr="007A30D6">
        <w:rPr>
          <w:rFonts w:asciiTheme="minorHAnsi" w:hAnsiTheme="minorHAnsi"/>
          <w:b/>
          <w:sz w:val="18"/>
          <w:szCs w:val="18"/>
        </w:rPr>
        <w:t>.</w:t>
      </w:r>
      <w:r w:rsidRPr="007A30D6">
        <w:rPr>
          <w:rFonts w:asciiTheme="minorHAnsi" w:hAnsiTheme="minorHAnsi"/>
          <w:sz w:val="18"/>
          <w:szCs w:val="18"/>
        </w:rPr>
        <w:t xml:space="preserve"> He had two sons by </w:t>
      </w:r>
      <w:r w:rsidR="00A51014" w:rsidRPr="007A30D6">
        <w:rPr>
          <w:rFonts w:asciiTheme="minorHAnsi" w:hAnsiTheme="minorHAnsi"/>
          <w:sz w:val="18"/>
          <w:szCs w:val="18"/>
        </w:rPr>
        <w:t>his first</w:t>
      </w:r>
      <w:r w:rsidRPr="007A30D6">
        <w:rPr>
          <w:rFonts w:asciiTheme="minorHAnsi" w:hAnsiTheme="minorHAnsi"/>
          <w:sz w:val="18"/>
          <w:szCs w:val="18"/>
        </w:rPr>
        <w:t xml:space="preserve"> wife (Thomas and Peregrine), and one by his second (Edmund), left descendants, from the first descended the lines of Bohersallagh, S</w:t>
      </w:r>
      <w:r w:rsidR="00A51014" w:rsidRPr="007A30D6">
        <w:rPr>
          <w:rFonts w:asciiTheme="minorHAnsi" w:hAnsiTheme="minorHAnsi"/>
          <w:sz w:val="18"/>
          <w:szCs w:val="18"/>
        </w:rPr>
        <w:t>h</w:t>
      </w:r>
      <w:r w:rsidRPr="007A30D6">
        <w:rPr>
          <w:rFonts w:asciiTheme="minorHAnsi" w:hAnsiTheme="minorHAnsi"/>
          <w:sz w:val="18"/>
          <w:szCs w:val="18"/>
        </w:rPr>
        <w:t xml:space="preserve">epperton </w:t>
      </w:r>
      <w:r w:rsidR="00A51014" w:rsidRPr="007A30D6">
        <w:rPr>
          <w:rFonts w:asciiTheme="minorHAnsi" w:hAnsiTheme="minorHAnsi"/>
          <w:sz w:val="18"/>
          <w:szCs w:val="18"/>
        </w:rPr>
        <w:t>R</w:t>
      </w:r>
      <w:r w:rsidRPr="007A30D6">
        <w:rPr>
          <w:rFonts w:asciiTheme="minorHAnsi" w:hAnsiTheme="minorHAnsi"/>
          <w:sz w:val="18"/>
          <w:szCs w:val="18"/>
        </w:rPr>
        <w:t xml:space="preserve">oxton, etc., in the County. The Dean had two brothers, Edmund and Thomas, the latter’s son, the </w:t>
      </w:r>
      <w:r w:rsidR="00A51014" w:rsidRPr="007A30D6">
        <w:rPr>
          <w:rFonts w:asciiTheme="minorHAnsi" w:hAnsiTheme="minorHAnsi"/>
          <w:sz w:val="18"/>
          <w:szCs w:val="18"/>
        </w:rPr>
        <w:t>no</w:t>
      </w:r>
      <w:r w:rsidRPr="007A30D6">
        <w:rPr>
          <w:rFonts w:asciiTheme="minorHAnsi" w:hAnsiTheme="minorHAnsi"/>
          <w:sz w:val="18"/>
          <w:szCs w:val="18"/>
        </w:rPr>
        <w:t>torious Colonel Blood, by his attempt to steal the crown jewels, secured a place in history not accorded to his righteous kindred.</w:t>
      </w:r>
    </w:p>
    <w:p w:rsidR="00A51014" w:rsidRPr="007A30D6" w:rsidRDefault="00A51014" w:rsidP="00D21473">
      <w:pPr>
        <w:pStyle w:val="Bodytext50"/>
        <w:shd w:val="clear" w:color="auto" w:fill="auto"/>
        <w:tabs>
          <w:tab w:val="left" w:pos="142"/>
          <w:tab w:val="left" w:pos="922"/>
        </w:tabs>
        <w:spacing w:before="0" w:after="60" w:line="240" w:lineRule="auto"/>
        <w:ind w:firstLine="142"/>
        <w:jc w:val="both"/>
        <w:rPr>
          <w:rFonts w:asciiTheme="minorHAnsi" w:hAnsiTheme="minorHAnsi"/>
          <w:sz w:val="20"/>
          <w:szCs w:val="20"/>
        </w:rPr>
      </w:pPr>
      <w:r w:rsidRPr="007A30D6">
        <w:rPr>
          <w:rFonts w:asciiTheme="minorHAnsi" w:hAnsiTheme="minorHAnsi"/>
          <w:sz w:val="18"/>
          <w:szCs w:val="18"/>
        </w:rPr>
        <w:t xml:space="preserve">(4) The name at Kilfenora is HYGATE LONE, in manuscripts the similarity of the u and n have led many (including ourselves) into error. Some have  rendered the name Love. One has given it </w:t>
      </w:r>
      <w:r w:rsidRPr="007A30D6">
        <w:rPr>
          <w:rFonts w:asciiTheme="minorHAnsi" w:hAnsiTheme="minorHAnsi" w:cs="Calibri"/>
          <w:sz w:val="18"/>
          <w:szCs w:val="18"/>
        </w:rPr>
        <w:t>“</w:t>
      </w:r>
      <w:r w:rsidRPr="007A30D6">
        <w:rPr>
          <w:rFonts w:asciiTheme="minorHAnsi" w:hAnsiTheme="minorHAnsi"/>
          <w:sz w:val="18"/>
          <w:szCs w:val="18"/>
        </w:rPr>
        <w:t xml:space="preserve"> Hy. </w:t>
      </w:r>
      <w:r w:rsidRPr="007A30D6">
        <w:rPr>
          <w:rFonts w:asciiTheme="minorHAnsi" w:hAnsiTheme="minorHAnsi"/>
          <w:i/>
          <w:sz w:val="18"/>
          <w:szCs w:val="18"/>
        </w:rPr>
        <w:t xml:space="preserve">(quasi </w:t>
      </w:r>
      <w:r w:rsidRPr="007A30D6">
        <w:rPr>
          <w:rFonts w:asciiTheme="minorHAnsi" w:hAnsiTheme="minorHAnsi"/>
          <w:sz w:val="18"/>
          <w:szCs w:val="18"/>
        </w:rPr>
        <w:t>Henry) Gatelone.</w:t>
      </w:r>
      <w:r w:rsidRPr="007A30D6">
        <w:rPr>
          <w:rFonts w:asciiTheme="minorHAnsi" w:hAnsiTheme="minorHAnsi"/>
          <w:sz w:val="20"/>
          <w:szCs w:val="20"/>
        </w:rPr>
        <w:t>”</w:t>
      </w:r>
    </w:p>
    <w:p w:rsidR="00A51014" w:rsidRPr="007A30D6" w:rsidRDefault="00A51014" w:rsidP="00D21473">
      <w:pPr>
        <w:tabs>
          <w:tab w:val="left" w:pos="142"/>
        </w:tabs>
        <w:rPr>
          <w:rFonts w:eastAsia="Century Schoolbook" w:cs="Century Schoolbook"/>
          <w:sz w:val="20"/>
          <w:szCs w:val="20"/>
        </w:rPr>
      </w:pPr>
      <w:r w:rsidRPr="007A30D6">
        <w:rPr>
          <w:sz w:val="20"/>
          <w:szCs w:val="20"/>
        </w:rPr>
        <w:br w:type="page"/>
      </w:r>
    </w:p>
    <w:p w:rsidR="00A51014" w:rsidRPr="007A30D6" w:rsidRDefault="00A51014" w:rsidP="00D21473">
      <w:pPr>
        <w:pStyle w:val="Bodytext50"/>
        <w:shd w:val="clear" w:color="auto" w:fill="auto"/>
        <w:tabs>
          <w:tab w:val="left" w:pos="142"/>
          <w:tab w:val="left" w:pos="922"/>
        </w:tabs>
        <w:spacing w:before="0" w:after="60" w:line="240" w:lineRule="auto"/>
        <w:ind w:firstLine="142"/>
        <w:jc w:val="both"/>
        <w:rPr>
          <w:rFonts w:asciiTheme="minorHAnsi" w:hAnsiTheme="minorHAnsi"/>
          <w:sz w:val="18"/>
          <w:szCs w:val="18"/>
        </w:rPr>
      </w:pPr>
      <w:r w:rsidRPr="007A30D6">
        <w:rPr>
          <w:rFonts w:asciiTheme="minorHAnsi" w:hAnsiTheme="minorHAnsi"/>
          <w:sz w:val="20"/>
          <w:szCs w:val="20"/>
        </w:rPr>
        <w:lastRenderedPageBreak/>
        <w:fldChar w:fldCharType="begin"/>
      </w:r>
      <w:r w:rsidRPr="007A30D6">
        <w:rPr>
          <w:rFonts w:asciiTheme="minorHAnsi" w:hAnsiTheme="minorHAnsi"/>
          <w:sz w:val="20"/>
          <w:szCs w:val="20"/>
        </w:rPr>
        <w:instrText xml:space="preserve"> INCLUDEPICTURE  "C:\\Users\\Working\\Desktop\\media\\image34.jpeg" \* MERGEFORMATINET </w:instrText>
      </w:r>
      <w:r w:rsidRPr="007A30D6">
        <w:rPr>
          <w:rFonts w:asciiTheme="minorHAnsi" w:hAnsiTheme="minorHAnsi"/>
          <w:sz w:val="20"/>
          <w:szCs w:val="20"/>
        </w:rPr>
        <w:fldChar w:fldCharType="separate"/>
      </w:r>
      <w:r w:rsidRPr="007A30D6">
        <w:rPr>
          <w:rFonts w:asciiTheme="minorHAnsi" w:hAnsiTheme="minorHAnsi"/>
          <w:sz w:val="20"/>
          <w:szCs w:val="20"/>
        </w:rPr>
        <w:fldChar w:fldCharType="begin"/>
      </w:r>
      <w:r w:rsidRPr="007A30D6">
        <w:rPr>
          <w:rFonts w:asciiTheme="minorHAnsi" w:hAnsiTheme="minorHAnsi"/>
          <w:sz w:val="20"/>
          <w:szCs w:val="20"/>
        </w:rPr>
        <w:instrText xml:space="preserve"> INCLUDEPICTURE  "C:\\Users\\Working\\Desktop\\media\\image34.jpeg" \* MERGEFORMATINET </w:instrText>
      </w:r>
      <w:r w:rsidRPr="007A30D6">
        <w:rPr>
          <w:rFonts w:asciiTheme="minorHAnsi" w:hAnsiTheme="minorHAnsi"/>
          <w:sz w:val="20"/>
          <w:szCs w:val="20"/>
        </w:rPr>
        <w:fldChar w:fldCharType="separate"/>
      </w:r>
      <w:r w:rsidRPr="007A30D6">
        <w:rPr>
          <w:rFonts w:asciiTheme="minorHAnsi" w:hAnsiTheme="minorHAnsi"/>
          <w:sz w:val="20"/>
          <w:szCs w:val="20"/>
        </w:rPr>
        <w:fldChar w:fldCharType="begin"/>
      </w:r>
      <w:r w:rsidRPr="007A30D6">
        <w:rPr>
          <w:rFonts w:asciiTheme="minorHAnsi" w:hAnsiTheme="minorHAnsi"/>
          <w:sz w:val="20"/>
          <w:szCs w:val="20"/>
        </w:rPr>
        <w:instrText xml:space="preserve"> INCLUDEPICTURE  "C:\\Users\\Working\\Desktop\\media\\image34.jpeg" \* MERGEFORMATINET </w:instrText>
      </w:r>
      <w:r w:rsidRPr="007A30D6">
        <w:rPr>
          <w:rFonts w:asciiTheme="minorHAnsi" w:hAnsiTheme="minorHAnsi"/>
          <w:sz w:val="20"/>
          <w:szCs w:val="20"/>
        </w:rPr>
        <w:fldChar w:fldCharType="separate"/>
      </w:r>
      <w:r w:rsidR="00B5454F" w:rsidRPr="007A30D6">
        <w:rPr>
          <w:rFonts w:asciiTheme="minorHAnsi" w:hAnsiTheme="minorHAnsi"/>
          <w:sz w:val="20"/>
          <w:szCs w:val="20"/>
        </w:rPr>
        <w:fldChar w:fldCharType="begin"/>
      </w:r>
      <w:r w:rsidR="00B5454F" w:rsidRPr="007A30D6">
        <w:rPr>
          <w:rFonts w:asciiTheme="minorHAnsi" w:hAnsiTheme="minorHAnsi"/>
          <w:sz w:val="20"/>
          <w:szCs w:val="20"/>
        </w:rPr>
        <w:instrText xml:space="preserve"> INCLUDEPICTURE  "C:\\Users\\Working\\Desktop\\media\\image34.jpeg" \* MERGEFORMATINET </w:instrText>
      </w:r>
      <w:r w:rsidR="00B5454F" w:rsidRPr="007A30D6">
        <w:rPr>
          <w:rFonts w:asciiTheme="minorHAnsi" w:hAnsiTheme="minorHAnsi"/>
          <w:sz w:val="20"/>
          <w:szCs w:val="20"/>
        </w:rPr>
        <w:fldChar w:fldCharType="separate"/>
      </w:r>
      <w:r w:rsidR="00A91336" w:rsidRPr="007A30D6">
        <w:rPr>
          <w:rFonts w:asciiTheme="minorHAnsi" w:hAnsiTheme="minorHAnsi"/>
          <w:sz w:val="20"/>
          <w:szCs w:val="20"/>
        </w:rPr>
        <w:fldChar w:fldCharType="begin"/>
      </w:r>
      <w:r w:rsidR="00A91336" w:rsidRPr="007A30D6">
        <w:rPr>
          <w:rFonts w:asciiTheme="minorHAnsi" w:hAnsiTheme="minorHAnsi"/>
          <w:sz w:val="20"/>
          <w:szCs w:val="20"/>
        </w:rPr>
        <w:instrText xml:space="preserve"> INCLUDEPICTURE  "C:\\Users\\Working\\Desktop\\media\\image34.jpeg" \* MERGEFORMATINET </w:instrText>
      </w:r>
      <w:r w:rsidR="00A91336" w:rsidRPr="007A30D6">
        <w:rPr>
          <w:rFonts w:asciiTheme="minorHAnsi" w:hAnsiTheme="minorHAnsi"/>
          <w:sz w:val="20"/>
          <w:szCs w:val="20"/>
        </w:rPr>
        <w:fldChar w:fldCharType="separate"/>
      </w:r>
      <w:r w:rsidR="00D413A4" w:rsidRPr="007A30D6">
        <w:rPr>
          <w:rFonts w:asciiTheme="minorHAnsi" w:hAnsiTheme="minorHAnsi"/>
          <w:sz w:val="20"/>
          <w:szCs w:val="20"/>
        </w:rPr>
        <w:fldChar w:fldCharType="begin"/>
      </w:r>
      <w:r w:rsidR="00D413A4" w:rsidRPr="007A30D6">
        <w:rPr>
          <w:rFonts w:asciiTheme="minorHAnsi" w:hAnsiTheme="minorHAnsi"/>
          <w:sz w:val="20"/>
          <w:szCs w:val="20"/>
        </w:rPr>
        <w:instrText xml:space="preserve"> INCLUDEPICTURE  "C:\\Users\\Working\\Desktop\\media\\image34.jpeg" \* MERGEFORMATINET </w:instrText>
      </w:r>
      <w:r w:rsidR="00D413A4" w:rsidRPr="007A30D6">
        <w:rPr>
          <w:rFonts w:asciiTheme="minorHAnsi" w:hAnsiTheme="minorHAnsi"/>
          <w:sz w:val="20"/>
          <w:szCs w:val="20"/>
        </w:rPr>
        <w:fldChar w:fldCharType="separate"/>
      </w:r>
      <w:r w:rsidR="004F450D">
        <w:rPr>
          <w:rFonts w:asciiTheme="minorHAnsi" w:hAnsiTheme="minorHAnsi"/>
          <w:sz w:val="20"/>
          <w:szCs w:val="20"/>
        </w:rPr>
        <w:fldChar w:fldCharType="begin"/>
      </w:r>
      <w:r w:rsidR="004F450D">
        <w:rPr>
          <w:rFonts w:asciiTheme="minorHAnsi" w:hAnsiTheme="minorHAnsi"/>
          <w:sz w:val="20"/>
          <w:szCs w:val="20"/>
        </w:rPr>
        <w:instrText xml:space="preserve"> </w:instrText>
      </w:r>
      <w:r w:rsidR="004F450D">
        <w:rPr>
          <w:rFonts w:asciiTheme="minorHAnsi" w:hAnsiTheme="minorHAnsi"/>
          <w:sz w:val="20"/>
          <w:szCs w:val="20"/>
        </w:rPr>
        <w:instrText>INCLUDEPICTURE  "C:\\Users\\Working\\Desktop\\Westropp publications\\media\\image34.jpeg" \* MERGEFORMATINET</w:instrText>
      </w:r>
      <w:r w:rsidR="004F450D">
        <w:rPr>
          <w:rFonts w:asciiTheme="minorHAnsi" w:hAnsiTheme="minorHAnsi"/>
          <w:sz w:val="20"/>
          <w:szCs w:val="20"/>
        </w:rPr>
        <w:instrText xml:space="preserve"> </w:instrText>
      </w:r>
      <w:r w:rsidR="004F450D">
        <w:rPr>
          <w:rFonts w:asciiTheme="minorHAnsi" w:hAnsiTheme="minorHAnsi"/>
          <w:sz w:val="20"/>
          <w:szCs w:val="20"/>
        </w:rPr>
        <w:fldChar w:fldCharType="separate"/>
      </w:r>
      <w:r w:rsidR="00ED5838">
        <w:rPr>
          <w:rFonts w:asciiTheme="minorHAnsi" w:hAnsiTheme="minorHAnsi"/>
          <w:sz w:val="20"/>
          <w:szCs w:val="20"/>
        </w:rPr>
        <w:pict>
          <v:shape id="_x0000_i1032" type="#_x0000_t75" style="width:368.35pt;height:540.95pt">
            <v:imagedata r:id="rId29" r:href="rId30"/>
          </v:shape>
        </w:pict>
      </w:r>
      <w:r w:rsidR="004F450D">
        <w:rPr>
          <w:rFonts w:asciiTheme="minorHAnsi" w:hAnsiTheme="minorHAnsi"/>
          <w:sz w:val="20"/>
          <w:szCs w:val="20"/>
        </w:rPr>
        <w:fldChar w:fldCharType="end"/>
      </w:r>
      <w:r w:rsidR="00D413A4" w:rsidRPr="007A30D6">
        <w:rPr>
          <w:rFonts w:asciiTheme="minorHAnsi" w:hAnsiTheme="minorHAnsi"/>
          <w:sz w:val="20"/>
          <w:szCs w:val="20"/>
        </w:rPr>
        <w:fldChar w:fldCharType="end"/>
      </w:r>
      <w:r w:rsidR="00A91336" w:rsidRPr="007A30D6">
        <w:rPr>
          <w:rFonts w:asciiTheme="minorHAnsi" w:hAnsiTheme="minorHAnsi"/>
          <w:sz w:val="20"/>
          <w:szCs w:val="20"/>
        </w:rPr>
        <w:fldChar w:fldCharType="end"/>
      </w:r>
      <w:r w:rsidR="00B5454F" w:rsidRPr="007A30D6">
        <w:rPr>
          <w:rFonts w:asciiTheme="minorHAnsi" w:hAnsiTheme="minorHAnsi"/>
          <w:sz w:val="20"/>
          <w:szCs w:val="20"/>
        </w:rPr>
        <w:fldChar w:fldCharType="end"/>
      </w:r>
      <w:r w:rsidRPr="007A30D6">
        <w:rPr>
          <w:rFonts w:asciiTheme="minorHAnsi" w:hAnsiTheme="minorHAnsi"/>
          <w:sz w:val="20"/>
          <w:szCs w:val="20"/>
        </w:rPr>
        <w:fldChar w:fldCharType="end"/>
      </w:r>
      <w:r w:rsidRPr="007A30D6">
        <w:rPr>
          <w:rFonts w:asciiTheme="minorHAnsi" w:hAnsiTheme="minorHAnsi"/>
          <w:sz w:val="20"/>
          <w:szCs w:val="20"/>
        </w:rPr>
        <w:fldChar w:fldCharType="end"/>
      </w:r>
      <w:r w:rsidRPr="007A30D6">
        <w:rPr>
          <w:rFonts w:asciiTheme="minorHAnsi" w:hAnsiTheme="minorHAnsi"/>
          <w:sz w:val="20"/>
          <w:szCs w:val="20"/>
        </w:rPr>
        <w:fldChar w:fldCharType="end"/>
      </w:r>
    </w:p>
    <w:p w:rsidR="007A30D6" w:rsidRPr="007A30D6" w:rsidRDefault="007A30D6">
      <w:pPr>
        <w:rPr>
          <w:rFonts w:eastAsia="Century Schoolbook" w:cs="Century Schoolbook"/>
          <w:bCs/>
          <w:sz w:val="20"/>
          <w:szCs w:val="20"/>
          <w:lang w:bidi="en-US"/>
        </w:rPr>
      </w:pPr>
      <w:r w:rsidRPr="007A30D6">
        <w:rPr>
          <w:b/>
          <w:sz w:val="20"/>
          <w:szCs w:val="20"/>
          <w:lang w:bidi="en-US"/>
        </w:rPr>
        <w:br w:type="page"/>
      </w:r>
    </w:p>
    <w:p w:rsidR="00A51014" w:rsidRPr="007A30D6" w:rsidRDefault="00A51014" w:rsidP="00D21473">
      <w:pPr>
        <w:pStyle w:val="Bodytext190"/>
        <w:shd w:val="clear" w:color="auto" w:fill="auto"/>
        <w:tabs>
          <w:tab w:val="left" w:pos="142"/>
        </w:tabs>
        <w:spacing w:after="147" w:line="160" w:lineRule="exact"/>
        <w:jc w:val="both"/>
        <w:rPr>
          <w:rFonts w:asciiTheme="minorHAnsi" w:hAnsiTheme="minorHAnsi"/>
          <w:b w:val="0"/>
          <w:sz w:val="20"/>
          <w:szCs w:val="20"/>
        </w:rPr>
      </w:pPr>
      <w:r w:rsidRPr="007A30D6">
        <w:rPr>
          <w:rFonts w:asciiTheme="minorHAnsi" w:hAnsiTheme="minorHAnsi"/>
          <w:b w:val="0"/>
          <w:sz w:val="20"/>
          <w:szCs w:val="20"/>
          <w:lang w:val="en-US" w:eastAsia="en-US" w:bidi="en-US"/>
        </w:rPr>
        <w:lastRenderedPageBreak/>
        <w:t>99</w:t>
      </w:r>
    </w:p>
    <w:p w:rsidR="00A51014" w:rsidRPr="007A30D6" w:rsidRDefault="00A51014" w:rsidP="00D21473">
      <w:pPr>
        <w:pStyle w:val="Bodytext20"/>
        <w:shd w:val="clear" w:color="auto" w:fill="auto"/>
        <w:tabs>
          <w:tab w:val="left" w:pos="142"/>
        </w:tabs>
        <w:spacing w:before="0" w:after="56" w:line="250" w:lineRule="exact"/>
        <w:rPr>
          <w:rFonts w:asciiTheme="minorHAnsi" w:hAnsiTheme="minorHAnsi"/>
          <w:sz w:val="20"/>
          <w:szCs w:val="20"/>
        </w:rPr>
      </w:pPr>
      <w:r w:rsidRPr="007A30D6">
        <w:rPr>
          <w:rFonts w:asciiTheme="minorHAnsi" w:hAnsiTheme="minorHAnsi"/>
          <w:sz w:val="20"/>
          <w:szCs w:val="20"/>
        </w:rPr>
        <w:t xml:space="preserve">for </w:t>
      </w:r>
      <w:r w:rsidRPr="007A30D6">
        <w:rPr>
          <w:rStyle w:val="Bodytext47pt"/>
          <w:rFonts w:asciiTheme="minorHAnsi" w:hAnsiTheme="minorHAnsi"/>
          <w:sz w:val="20"/>
          <w:szCs w:val="20"/>
        </w:rPr>
        <w:t>21</w:t>
      </w:r>
      <w:r w:rsidRPr="007A30D6">
        <w:rPr>
          <w:rFonts w:asciiTheme="minorHAnsi" w:hAnsiTheme="minorHAnsi"/>
          <w:sz w:val="20"/>
          <w:szCs w:val="20"/>
        </w:rPr>
        <w:t xml:space="preserve"> years, dying in </w:t>
      </w:r>
      <w:r w:rsidRPr="007A30D6">
        <w:rPr>
          <w:rStyle w:val="Bodytext47pt"/>
          <w:rFonts w:asciiTheme="minorHAnsi" w:hAnsiTheme="minorHAnsi"/>
          <w:sz w:val="20"/>
          <w:szCs w:val="20"/>
        </w:rPr>
        <w:t>1638</w:t>
      </w:r>
      <w:r w:rsidRPr="007A30D6">
        <w:rPr>
          <w:rFonts w:asciiTheme="minorHAnsi" w:hAnsiTheme="minorHAnsi"/>
          <w:sz w:val="20"/>
          <w:szCs w:val="20"/>
        </w:rPr>
        <w:t xml:space="preserve">, just before the Civil War broke out, and of William MacEncharigg and his wife, Eliz. ni Dea, put up at its conclusion, </w:t>
      </w:r>
      <w:r w:rsidRPr="007A30D6">
        <w:rPr>
          <w:rStyle w:val="Bodytext47pt"/>
          <w:rFonts w:asciiTheme="minorHAnsi" w:hAnsiTheme="minorHAnsi"/>
          <w:sz w:val="20"/>
          <w:szCs w:val="20"/>
        </w:rPr>
        <w:t>1650</w:t>
      </w:r>
      <w:r w:rsidRPr="007A30D6">
        <w:rPr>
          <w:rFonts w:asciiTheme="minorHAnsi" w:hAnsiTheme="minorHAnsi"/>
          <w:sz w:val="20"/>
          <w:szCs w:val="20"/>
        </w:rPr>
        <w:t>, remain. The latter a veritable modern “cist,” constructed like a dolmen, with a hole in the end but neatly panelled. It is on the point of falling out from the wall.</w:t>
      </w:r>
    </w:p>
    <w:p w:rsidR="00A51014" w:rsidRPr="007A30D6" w:rsidRDefault="00A51014" w:rsidP="00D21473">
      <w:pPr>
        <w:pStyle w:val="Bodytext20"/>
        <w:shd w:val="clear" w:color="auto" w:fill="auto"/>
        <w:tabs>
          <w:tab w:val="left" w:pos="142"/>
        </w:tabs>
        <w:spacing w:before="0" w:after="60"/>
        <w:ind w:firstLine="340"/>
        <w:rPr>
          <w:rFonts w:asciiTheme="minorHAnsi" w:hAnsiTheme="minorHAnsi"/>
          <w:sz w:val="20"/>
          <w:szCs w:val="20"/>
        </w:rPr>
      </w:pPr>
      <w:r w:rsidRPr="007A30D6">
        <w:rPr>
          <w:rFonts w:asciiTheme="minorHAnsi" w:hAnsiTheme="minorHAnsi"/>
          <w:sz w:val="20"/>
          <w:szCs w:val="20"/>
        </w:rPr>
        <w:t>The head of a third cross stands in the sacristy, the circle is barely indicated, and it is carved with the rude late looking figure of a bishop with a spiral headed crozier. Two beetle-like angels perch on his shoulders, the left side has a boldly cut interlaced ornament, and there is a socket on top for the mortice of a cap stone</w:t>
      </w:r>
      <w:r w:rsidR="007A30D6" w:rsidRPr="007A30D6">
        <w:rPr>
          <w:rFonts w:asciiTheme="minorHAnsi" w:hAnsiTheme="minorHAnsi"/>
          <w:sz w:val="20"/>
          <w:szCs w:val="20"/>
        </w:rPr>
        <w:t>.</w:t>
      </w:r>
    </w:p>
    <w:p w:rsidR="00A51014" w:rsidRPr="007A30D6" w:rsidRDefault="00A51014" w:rsidP="00D21473">
      <w:pPr>
        <w:pStyle w:val="Bodytext20"/>
        <w:shd w:val="clear" w:color="auto" w:fill="auto"/>
        <w:tabs>
          <w:tab w:val="left" w:pos="142"/>
        </w:tabs>
        <w:spacing w:before="0" w:after="60"/>
        <w:ind w:firstLine="460"/>
        <w:rPr>
          <w:rFonts w:asciiTheme="minorHAnsi" w:hAnsiTheme="minorHAnsi"/>
          <w:sz w:val="20"/>
          <w:szCs w:val="20"/>
        </w:rPr>
      </w:pPr>
      <w:r w:rsidRPr="007A30D6">
        <w:rPr>
          <w:rFonts w:asciiTheme="minorHAnsi" w:hAnsiTheme="minorHAnsi"/>
          <w:sz w:val="20"/>
          <w:szCs w:val="20"/>
        </w:rPr>
        <w:t xml:space="preserve">The fourth cross—of which only a shaft remains, is plain and octagonal, its faces are </w:t>
      </w:r>
      <w:r w:rsidRPr="007A30D6">
        <w:rPr>
          <w:rStyle w:val="Bodytext47pt"/>
          <w:rFonts w:asciiTheme="minorHAnsi" w:hAnsiTheme="minorHAnsi"/>
          <w:sz w:val="20"/>
          <w:szCs w:val="20"/>
        </w:rPr>
        <w:t>4</w:t>
      </w:r>
      <w:r w:rsidRPr="007A30D6">
        <w:rPr>
          <w:rFonts w:asciiTheme="minorHAnsi" w:hAnsiTheme="minorHAnsi"/>
          <w:sz w:val="20"/>
          <w:szCs w:val="20"/>
        </w:rPr>
        <w:t xml:space="preserve"> inches wide, the whole </w:t>
      </w:r>
      <w:r w:rsidRPr="007A30D6">
        <w:rPr>
          <w:rStyle w:val="Bodytext47pt"/>
          <w:rFonts w:asciiTheme="minorHAnsi" w:hAnsiTheme="minorHAnsi"/>
          <w:sz w:val="20"/>
          <w:szCs w:val="20"/>
        </w:rPr>
        <w:t>9</w:t>
      </w:r>
      <w:r w:rsidRPr="007A30D6">
        <w:rPr>
          <w:rFonts w:asciiTheme="minorHAnsi" w:hAnsiTheme="minorHAnsi"/>
          <w:sz w:val="20"/>
          <w:szCs w:val="20"/>
        </w:rPr>
        <w:t xml:space="preserve"> inches thick, and 6 feet 10 inches high. The head of a small cross (the left arm lost, the  extremities ending in trefoils) has been stuck on to the shaft with no regard for taste or fact. It stands in the angle of the sacristy and the chancel set in a slab of stone.</w:t>
      </w:r>
    </w:p>
    <w:p w:rsidR="00A51014" w:rsidRPr="007A30D6" w:rsidRDefault="00A51014" w:rsidP="00D21473">
      <w:pPr>
        <w:pStyle w:val="Bodytext20"/>
        <w:shd w:val="clear" w:color="auto" w:fill="auto"/>
        <w:tabs>
          <w:tab w:val="left" w:pos="142"/>
        </w:tabs>
        <w:spacing w:before="0" w:after="60"/>
        <w:ind w:firstLine="460"/>
        <w:rPr>
          <w:rFonts w:asciiTheme="minorHAnsi" w:hAnsiTheme="minorHAnsi"/>
          <w:sz w:val="20"/>
          <w:szCs w:val="20"/>
        </w:rPr>
      </w:pPr>
      <w:r w:rsidRPr="007A30D6">
        <w:rPr>
          <w:rFonts w:asciiTheme="minorHAnsi" w:hAnsiTheme="minorHAnsi"/>
          <w:sz w:val="20"/>
          <w:szCs w:val="20"/>
        </w:rPr>
        <w:t xml:space="preserve">The windows in the south wall are of the latest </w:t>
      </w:r>
      <w:r w:rsidRPr="007A30D6">
        <w:rPr>
          <w:rStyle w:val="Bodytext47pt"/>
          <w:rFonts w:asciiTheme="minorHAnsi" w:hAnsiTheme="minorHAnsi"/>
          <w:sz w:val="20"/>
          <w:szCs w:val="20"/>
        </w:rPr>
        <w:t>15</w:t>
      </w:r>
      <w:r w:rsidRPr="007A30D6">
        <w:rPr>
          <w:rFonts w:asciiTheme="minorHAnsi" w:hAnsiTheme="minorHAnsi"/>
          <w:sz w:val="20"/>
          <w:szCs w:val="20"/>
        </w:rPr>
        <w:t>th century work. The western has a cross bar and trefoil heads, under a hood ending in otesque animals, beyond my power to define, but the left one is like a lobster. The window in the middle of the wall is closed by a monument and has a single ogee headed light with a hood. There is no buttress or corner shaft at the S.E. angle, and the masonry generally is poor and coarse.</w:t>
      </w:r>
    </w:p>
    <w:p w:rsidR="00940B5D" w:rsidRPr="007A30D6" w:rsidRDefault="00A51014" w:rsidP="00D21473">
      <w:pPr>
        <w:pStyle w:val="Bodytext20"/>
        <w:shd w:val="clear" w:color="auto" w:fill="auto"/>
        <w:tabs>
          <w:tab w:val="left" w:pos="142"/>
        </w:tabs>
        <w:spacing w:before="0" w:after="372"/>
        <w:rPr>
          <w:rFonts w:asciiTheme="minorHAnsi" w:hAnsiTheme="minorHAnsi"/>
          <w:sz w:val="20"/>
          <w:szCs w:val="20"/>
        </w:rPr>
      </w:pPr>
      <w:r w:rsidRPr="007A30D6">
        <w:rPr>
          <w:rFonts w:asciiTheme="minorHAnsi" w:hAnsiTheme="minorHAnsi"/>
          <w:sz w:val="20"/>
          <w:szCs w:val="20"/>
        </w:rPr>
        <w:t xml:space="preserve">The north wing is a puzzling structure having old features but giving one an impression of being a late afterthought. It abuts against the chancel without bonding, there being at that point two recesses with pointed arches turned over wicker centres evidently to support a gable </w:t>
      </w:r>
      <w:r w:rsidR="00940B5D" w:rsidRPr="007A30D6">
        <w:rPr>
          <w:rFonts w:asciiTheme="minorHAnsi" w:hAnsiTheme="minorHAnsi"/>
          <w:sz w:val="20"/>
          <w:szCs w:val="20"/>
        </w:rPr>
        <w:t>wh</w:t>
      </w:r>
      <w:r w:rsidRPr="007A30D6">
        <w:rPr>
          <w:rFonts w:asciiTheme="minorHAnsi" w:hAnsiTheme="minorHAnsi"/>
          <w:sz w:val="20"/>
          <w:szCs w:val="20"/>
        </w:rPr>
        <w:t xml:space="preserve">ich has now fallen. The east wall has three windows, the northern late, double and nearly destroyed, the next like that in the north wall is </w:t>
      </w:r>
      <w:r w:rsidR="00940B5D" w:rsidRPr="007A30D6">
        <w:rPr>
          <w:rFonts w:asciiTheme="minorHAnsi" w:hAnsiTheme="minorHAnsi"/>
          <w:sz w:val="20"/>
          <w:szCs w:val="20"/>
        </w:rPr>
        <w:t>reces</w:t>
      </w:r>
      <w:r w:rsidRPr="007A30D6">
        <w:rPr>
          <w:rFonts w:asciiTheme="minorHAnsi" w:hAnsiTheme="minorHAnsi"/>
          <w:sz w:val="20"/>
          <w:szCs w:val="20"/>
        </w:rPr>
        <w:t xml:space="preserve">sed and chamfered, with a round head and neat round arched splay of the </w:t>
      </w:r>
      <w:r w:rsidRPr="007A30D6">
        <w:rPr>
          <w:rStyle w:val="Bodytext47pt"/>
          <w:rFonts w:asciiTheme="minorHAnsi" w:hAnsiTheme="minorHAnsi"/>
          <w:sz w:val="20"/>
          <w:szCs w:val="20"/>
        </w:rPr>
        <w:t>12</w:t>
      </w:r>
      <w:r w:rsidRPr="007A30D6">
        <w:rPr>
          <w:rFonts w:asciiTheme="minorHAnsi" w:hAnsiTheme="minorHAnsi"/>
          <w:sz w:val="20"/>
          <w:szCs w:val="20"/>
        </w:rPr>
        <w:t xml:space="preserve">th century. Similar in design, save for its pointed head, is the south light, with a very poorly made splay head of thin stones; between it and the middle window is a piscina, or ambrey, with two </w:t>
      </w:r>
      <w:r w:rsidR="00940B5D" w:rsidRPr="007A30D6">
        <w:rPr>
          <w:rFonts w:asciiTheme="minorHAnsi" w:hAnsiTheme="minorHAnsi"/>
          <w:sz w:val="20"/>
          <w:szCs w:val="20"/>
        </w:rPr>
        <w:t>poi</w:t>
      </w:r>
      <w:r w:rsidRPr="007A30D6">
        <w:rPr>
          <w:rFonts w:asciiTheme="minorHAnsi" w:hAnsiTheme="minorHAnsi"/>
          <w:sz w:val="20"/>
          <w:szCs w:val="20"/>
        </w:rPr>
        <w:t xml:space="preserve">nted heads. This wing is </w:t>
      </w:r>
      <w:r w:rsidRPr="007A30D6">
        <w:rPr>
          <w:rStyle w:val="Bodytext47pt"/>
          <w:rFonts w:asciiTheme="minorHAnsi" w:hAnsiTheme="minorHAnsi"/>
          <w:sz w:val="20"/>
          <w:szCs w:val="20"/>
        </w:rPr>
        <w:t>19</w:t>
      </w:r>
      <w:r w:rsidRPr="007A30D6">
        <w:rPr>
          <w:rFonts w:asciiTheme="minorHAnsi" w:hAnsiTheme="minorHAnsi"/>
          <w:sz w:val="20"/>
          <w:szCs w:val="20"/>
        </w:rPr>
        <w:t xml:space="preserve"> feet long by </w:t>
      </w:r>
      <w:r w:rsidRPr="007A30D6">
        <w:rPr>
          <w:rStyle w:val="Bodytext47pt"/>
          <w:rFonts w:asciiTheme="minorHAnsi" w:hAnsiTheme="minorHAnsi"/>
          <w:sz w:val="20"/>
          <w:szCs w:val="20"/>
        </w:rPr>
        <w:t>31</w:t>
      </w:r>
      <w:r w:rsidRPr="007A30D6">
        <w:rPr>
          <w:rFonts w:asciiTheme="minorHAnsi" w:hAnsiTheme="minorHAnsi"/>
          <w:sz w:val="20"/>
          <w:szCs w:val="20"/>
        </w:rPr>
        <w:t xml:space="preserve"> feet </w:t>
      </w:r>
      <w:r w:rsidRPr="007A30D6">
        <w:rPr>
          <w:rStyle w:val="Bodytext47pt"/>
          <w:rFonts w:asciiTheme="minorHAnsi" w:hAnsiTheme="minorHAnsi"/>
          <w:sz w:val="20"/>
          <w:szCs w:val="20"/>
        </w:rPr>
        <w:t>3</w:t>
      </w:r>
      <w:r w:rsidRPr="007A30D6">
        <w:rPr>
          <w:rFonts w:asciiTheme="minorHAnsi" w:hAnsiTheme="minorHAnsi"/>
          <w:sz w:val="20"/>
          <w:szCs w:val="20"/>
        </w:rPr>
        <w:t xml:space="preserve"> inches inside; its north face is embedded in the graveyard wall, the cemetery being</w:t>
      </w:r>
    </w:p>
    <w:p w:rsidR="00940B5D" w:rsidRPr="007A30D6" w:rsidRDefault="00940B5D" w:rsidP="00D21473">
      <w:pPr>
        <w:tabs>
          <w:tab w:val="left" w:pos="142"/>
        </w:tabs>
        <w:rPr>
          <w:rFonts w:eastAsia="Georgia" w:cs="Georgia"/>
          <w:sz w:val="20"/>
          <w:szCs w:val="20"/>
        </w:rPr>
      </w:pPr>
      <w:r w:rsidRPr="007A30D6">
        <w:rPr>
          <w:sz w:val="20"/>
          <w:szCs w:val="20"/>
        </w:rPr>
        <w:br w:type="page"/>
      </w:r>
    </w:p>
    <w:p w:rsidR="00940B5D" w:rsidRPr="007A30D6" w:rsidRDefault="00940B5D" w:rsidP="00D21473">
      <w:pPr>
        <w:pStyle w:val="Bodytext20"/>
        <w:shd w:val="clear" w:color="auto" w:fill="auto"/>
        <w:tabs>
          <w:tab w:val="left" w:pos="142"/>
        </w:tabs>
        <w:spacing w:before="0"/>
        <w:ind w:right="220"/>
        <w:rPr>
          <w:rFonts w:asciiTheme="minorHAnsi" w:hAnsiTheme="minorHAnsi"/>
          <w:sz w:val="20"/>
          <w:szCs w:val="20"/>
        </w:rPr>
      </w:pPr>
      <w:r w:rsidRPr="007A30D6">
        <w:rPr>
          <w:rFonts w:asciiTheme="minorHAnsi" w:hAnsiTheme="minorHAnsi"/>
          <w:sz w:val="20"/>
          <w:szCs w:val="20"/>
        </w:rPr>
        <w:lastRenderedPageBreak/>
        <w:t>100</w:t>
      </w:r>
    </w:p>
    <w:p w:rsidR="00940B5D" w:rsidRPr="007A30D6" w:rsidRDefault="00940B5D" w:rsidP="00D21473">
      <w:pPr>
        <w:pStyle w:val="Bodytext20"/>
        <w:shd w:val="clear" w:color="auto" w:fill="auto"/>
        <w:tabs>
          <w:tab w:val="left" w:pos="142"/>
        </w:tabs>
        <w:spacing w:before="0"/>
        <w:ind w:right="220"/>
        <w:rPr>
          <w:rFonts w:asciiTheme="minorHAnsi" w:hAnsiTheme="minorHAnsi"/>
          <w:sz w:val="20"/>
          <w:szCs w:val="20"/>
        </w:rPr>
      </w:pPr>
      <w:r w:rsidRPr="007A30D6">
        <w:rPr>
          <w:rFonts w:asciiTheme="minorHAnsi" w:hAnsiTheme="minorHAnsi"/>
          <w:sz w:val="20"/>
          <w:szCs w:val="20"/>
        </w:rPr>
        <w:t>very small in proportion to the size and importance of the place. There are no traces anywhere of residential buildings.</w:t>
      </w:r>
    </w:p>
    <w:p w:rsidR="00940B5D" w:rsidRPr="007A30D6" w:rsidRDefault="00940B5D" w:rsidP="00D21473">
      <w:pPr>
        <w:pStyle w:val="Bodytext20"/>
        <w:shd w:val="clear" w:color="auto" w:fill="auto"/>
        <w:tabs>
          <w:tab w:val="left" w:pos="142"/>
        </w:tabs>
        <w:spacing w:before="0" w:after="272"/>
        <w:ind w:firstLine="420"/>
        <w:rPr>
          <w:rFonts w:asciiTheme="minorHAnsi" w:hAnsiTheme="minorHAnsi"/>
          <w:sz w:val="20"/>
          <w:szCs w:val="20"/>
        </w:rPr>
      </w:pPr>
      <w:r w:rsidRPr="007A30D6">
        <w:rPr>
          <w:rFonts w:asciiTheme="minorHAnsi" w:hAnsiTheme="minorHAnsi"/>
          <w:sz w:val="20"/>
          <w:szCs w:val="20"/>
        </w:rPr>
        <w:t>The nave alone was retained for the present Protestant church, though there was in 1878 a tradition that the chancel was roofed and had an oak ceiling, painted blue, with gold stars, till the last century. This part is entirely detached from the chancel which enabled the conservation of the latter as a National Monument to be made. The nave measures 67 feet long, and (like the chancel) 20 feet 9 inches wide. It had side aisles, opening into it by five very plain pointed arches, which, plastered and whitewashed, are impossible to date closer than from perhaps 1200 to 1400. If the corbel, showing a man’s head with luxuriant hair, be of the same period as the arches they may be of the 14th century. The aisles were levelled and walls built up against the arcade, with windows to the south; this was possibly done in the later 17th century, for the MacDonough tomb occupies one bay, and had the curtailment dated after 1700, would, in such vandalistic times, have been removed or destroyed, The west bay was walled off to form a porch and vestry, leaving a reach 51 feet long for the church. A flight of 12 narrow steps lead up through the west gable to a spiral stair of 18 steps at the south-west corner, but it is hard to guess their ultimate destination as they are evidently partly defaced. There are fluted finials, dating about 1180, at the corners of the tower. Ugly and mean as the little belfry is, it may be mainly ancient, and is little worse than that at Corcomroe Abbey. Nothing can excel in ugliness the west front. Canon Dwyer compares it to “a pile of emigrant’s luggage, with a rabbit hutch or bird cage overhead.”(5) Besides the corbel there are only two objects of interest in the nave, the fine old fluted font resting on four pillars and the MacDonough monument. The last is of the poorest “classic taste” of its period, with obelisks and elaborate armorial bearings, it commemorates Donald MacDonough and his wife Maria O’Connor, and was built in 1685. It apparently combines the worst extremes of human vanity, “the pride that apes humility,” “Noscere quid sit Homo, post Hominem vermis, post vermern faetor et horror," and the pride of acquaintance. “ He was intimately acquainted with</w:t>
      </w:r>
    </w:p>
    <w:p w:rsidR="00940B5D" w:rsidRPr="007A30D6" w:rsidRDefault="00940B5D" w:rsidP="00D21473">
      <w:pPr>
        <w:pStyle w:val="Bodytext50"/>
        <w:numPr>
          <w:ilvl w:val="0"/>
          <w:numId w:val="10"/>
        </w:numPr>
        <w:shd w:val="clear" w:color="auto" w:fill="auto"/>
        <w:tabs>
          <w:tab w:val="left" w:pos="142"/>
        </w:tabs>
        <w:spacing w:before="0" w:after="0" w:line="240" w:lineRule="auto"/>
        <w:ind w:firstLine="0"/>
        <w:jc w:val="both"/>
        <w:rPr>
          <w:rFonts w:asciiTheme="minorHAnsi" w:hAnsiTheme="minorHAnsi"/>
          <w:sz w:val="18"/>
          <w:szCs w:val="18"/>
        </w:rPr>
      </w:pPr>
      <w:r w:rsidRPr="007A30D6">
        <w:rPr>
          <w:rFonts w:asciiTheme="minorHAnsi" w:hAnsiTheme="minorHAnsi"/>
          <w:sz w:val="18"/>
          <w:szCs w:val="18"/>
        </w:rPr>
        <w:t>“Handbook to Lisdoonvarna,” p. 59.</w:t>
      </w:r>
    </w:p>
    <w:p w:rsidR="00940B5D" w:rsidRPr="007A30D6" w:rsidRDefault="00940B5D" w:rsidP="00D21473">
      <w:pPr>
        <w:tabs>
          <w:tab w:val="left" w:pos="142"/>
        </w:tabs>
        <w:rPr>
          <w:rFonts w:eastAsia="Century Schoolbook" w:cs="Century Schoolbook"/>
          <w:sz w:val="18"/>
          <w:szCs w:val="18"/>
        </w:rPr>
      </w:pPr>
      <w:r w:rsidRPr="007A30D6">
        <w:rPr>
          <w:sz w:val="18"/>
          <w:szCs w:val="18"/>
        </w:rPr>
        <w:br w:type="page"/>
      </w:r>
    </w:p>
    <w:p w:rsidR="00940B5D" w:rsidRPr="007A30D6" w:rsidRDefault="004F450D" w:rsidP="00D21473">
      <w:pPr>
        <w:pStyle w:val="Bodytext50"/>
        <w:shd w:val="clear" w:color="auto" w:fill="auto"/>
        <w:tabs>
          <w:tab w:val="left" w:pos="142"/>
        </w:tabs>
        <w:spacing w:before="0" w:after="0" w:line="240" w:lineRule="auto"/>
        <w:ind w:firstLine="0"/>
        <w:jc w:val="both"/>
        <w:rPr>
          <w:rFonts w:asciiTheme="minorHAnsi" w:hAnsiTheme="minorHAnsi"/>
          <w:sz w:val="18"/>
          <w:szCs w:val="18"/>
        </w:rPr>
      </w:pPr>
      <w:r>
        <w:rPr>
          <w:rFonts w:asciiTheme="minorHAnsi" w:hAnsiTheme="minorHAnsi"/>
          <w:noProof/>
        </w:rPr>
        <w:lastRenderedPageBreak/>
        <w:pict>
          <v:shape id="_x0000_s1033" type="#_x0000_t75" style="position:absolute;left:0;text-align:left;margin-left:0;margin-top:0;width:348.5pt;height:453.9pt;z-index:251672576;mso-wrap-distance-left:421.7pt;mso-wrap-distance-top:0;mso-wrap-distance-right:421.7pt;mso-wrap-distance-bottom:0;mso-position-horizontal:center;mso-position-horizontal-relative:margin;mso-position-vertical:center;mso-position-vertical-relative:margin" o:allowincell="f">
            <v:imagedata r:id="rId31" o:title="image37"/>
            <w10:wrap type="square" anchorx="margin" anchory="margin"/>
          </v:shape>
        </w:pict>
      </w:r>
    </w:p>
    <w:p w:rsidR="00940B5D" w:rsidRPr="007A30D6" w:rsidRDefault="00940B5D" w:rsidP="00D21473">
      <w:pPr>
        <w:tabs>
          <w:tab w:val="left" w:pos="142"/>
        </w:tabs>
      </w:pPr>
    </w:p>
    <w:p w:rsidR="00940B5D" w:rsidRPr="007A30D6" w:rsidRDefault="00940B5D" w:rsidP="00D21473">
      <w:pPr>
        <w:tabs>
          <w:tab w:val="left" w:pos="142"/>
        </w:tabs>
      </w:pPr>
      <w:r w:rsidRPr="007A30D6">
        <w:br w:type="page"/>
      </w:r>
    </w:p>
    <w:p w:rsidR="00B733E6" w:rsidRPr="007A30D6" w:rsidRDefault="00B733E6" w:rsidP="00D21473">
      <w:pPr>
        <w:pStyle w:val="Bodytext320"/>
        <w:shd w:val="clear" w:color="auto" w:fill="auto"/>
        <w:tabs>
          <w:tab w:val="left" w:pos="142"/>
        </w:tabs>
        <w:spacing w:after="159" w:line="240" w:lineRule="auto"/>
        <w:ind w:right="23"/>
        <w:rPr>
          <w:rFonts w:asciiTheme="minorHAnsi" w:hAnsiTheme="minorHAnsi"/>
          <w:sz w:val="20"/>
          <w:szCs w:val="20"/>
        </w:rPr>
      </w:pPr>
      <w:r w:rsidRPr="007A30D6">
        <w:rPr>
          <w:rFonts w:asciiTheme="minorHAnsi" w:hAnsiTheme="minorHAnsi"/>
          <w:sz w:val="20"/>
          <w:szCs w:val="20"/>
        </w:rPr>
        <w:lastRenderedPageBreak/>
        <w:t>102</w:t>
      </w:r>
    </w:p>
    <w:p w:rsidR="00B733E6" w:rsidRPr="007A30D6" w:rsidRDefault="00B733E6" w:rsidP="00D21473">
      <w:pPr>
        <w:pStyle w:val="Bodytext20"/>
        <w:shd w:val="clear" w:color="auto" w:fill="auto"/>
        <w:tabs>
          <w:tab w:val="left" w:pos="142"/>
        </w:tabs>
        <w:spacing w:before="0"/>
        <w:rPr>
          <w:rFonts w:asciiTheme="minorHAnsi" w:hAnsiTheme="minorHAnsi"/>
          <w:sz w:val="20"/>
          <w:szCs w:val="20"/>
        </w:rPr>
      </w:pPr>
      <w:r w:rsidRPr="007A30D6">
        <w:rPr>
          <w:rFonts w:asciiTheme="minorHAnsi" w:hAnsiTheme="minorHAnsi"/>
          <w:sz w:val="20"/>
          <w:szCs w:val="20"/>
        </w:rPr>
        <w:t>men of the first rank.” The lower part commemorates Dr. Patrick MacDonough, a dignitary of the Church of France, in 1752. It is curious to contrast the gloom of the less hopeless period of 1685, with the cheerful worldiness of the period of 1752, so dark for the Irish Roman Catholics. The mitred head of a bishop projects above the present door. In the graveyard the only tomb of more than local interest is that of Patrick Lysaght, 1741, After a cheerful life, honest, but largely dedicated to Mars and Bacchus, he died at the ripe age of 85, and a local wit in the “seventies” translated the line of his epitaph “Marti et Baccho saepe tributa dedi” by “I paid my respects to faction fights and potheen.” Lysaght, I believe, fought bravely on the continent.</w:t>
      </w:r>
    </w:p>
    <w:p w:rsidR="00B733E6" w:rsidRPr="007A30D6" w:rsidRDefault="00B733E6" w:rsidP="00D21473">
      <w:pPr>
        <w:pStyle w:val="Bodytext20"/>
        <w:shd w:val="clear" w:color="auto" w:fill="auto"/>
        <w:tabs>
          <w:tab w:val="left" w:pos="142"/>
        </w:tabs>
        <w:spacing w:before="0" w:after="332"/>
        <w:ind w:firstLine="440"/>
        <w:rPr>
          <w:rFonts w:asciiTheme="minorHAnsi" w:hAnsiTheme="minorHAnsi"/>
          <w:sz w:val="20"/>
          <w:szCs w:val="20"/>
        </w:rPr>
      </w:pPr>
      <w:r w:rsidRPr="007A30D6">
        <w:rPr>
          <w:rFonts w:asciiTheme="minorHAnsi" w:hAnsiTheme="minorHAnsi"/>
          <w:sz w:val="20"/>
          <w:szCs w:val="20"/>
        </w:rPr>
        <w:t>There is one of John Neylan, 1718, and another of a Bishop of Kilfenora and Kilmacduach, Dr. Lawrence Arthur Nihelle, a learned scholar, who died June, 1795. Of older monuments there are two early coffin lids, or floor tombs, without carvings or inscriptions, in the N.W. corner, and to the south of the nave a fine slab with a cruciform interlacing, probably of the 12th century. Against the S. chancel wall lie three fragments of a high cross with rich interlacings and fret work like the perfect cross. The head of another cross, with a plain knob on one face and interlacing in high relief on the other, stands in the N.W. part of the cemetery. There is also a very curious monumental stone which we illustrate more easily than we could describe it. The monument seems to be of early date. The “head” has been chipped level for a rude late inscription, +- I.H.S. X (Christos) 1752 V. n. D.(6) and a heart. The figures under this are indescribable. Facing in the other direction at the narrow end or “foot” are two interesting figures of clerics, their arms linked and holding croziers. The one to the spectator’s left has a fine pastoral staff, with the drop end, so characteristic of early Irish metal work of this class. The cleric to the right holds a tau-headed, crutch-like staff such as is still used by Greek monks and clergy, and of which at least one Irish specimen is preserved. The tau crosses of Torry Island and Kilnaboy are well known. Outside in the craggy field is the noble high cross—an encircled Celtic cross of the</w:t>
      </w:r>
    </w:p>
    <w:p w:rsidR="00B733E6" w:rsidRPr="007A30D6" w:rsidRDefault="00B733E6" w:rsidP="007A30D6">
      <w:pPr>
        <w:pStyle w:val="Bodytext20"/>
        <w:numPr>
          <w:ilvl w:val="0"/>
          <w:numId w:val="10"/>
        </w:numPr>
        <w:shd w:val="clear" w:color="auto" w:fill="auto"/>
        <w:tabs>
          <w:tab w:val="left" w:pos="142"/>
        </w:tabs>
        <w:spacing w:before="0" w:after="332"/>
        <w:jc w:val="left"/>
        <w:rPr>
          <w:rFonts w:asciiTheme="minorHAnsi" w:hAnsiTheme="minorHAnsi"/>
          <w:sz w:val="18"/>
          <w:szCs w:val="18"/>
        </w:rPr>
      </w:pPr>
      <w:r w:rsidRPr="007A30D6">
        <w:rPr>
          <w:rFonts w:asciiTheme="minorHAnsi" w:hAnsiTheme="minorHAnsi"/>
          <w:sz w:val="18"/>
          <w:szCs w:val="18"/>
        </w:rPr>
        <w:t>The modern initials may be “V. ni Davoren” or “ni Dea.”</w:t>
      </w:r>
      <w:r w:rsidRPr="007A30D6">
        <w:rPr>
          <w:rFonts w:asciiTheme="minorHAnsi" w:hAnsiTheme="minorHAnsi"/>
          <w:sz w:val="18"/>
          <w:szCs w:val="18"/>
        </w:rPr>
        <w:br/>
      </w:r>
    </w:p>
    <w:p w:rsidR="00B733E6" w:rsidRPr="007A30D6" w:rsidRDefault="00B733E6" w:rsidP="00D21473">
      <w:pPr>
        <w:tabs>
          <w:tab w:val="left" w:pos="142"/>
        </w:tabs>
        <w:rPr>
          <w:rFonts w:eastAsia="Georgia" w:cs="Georgia"/>
          <w:sz w:val="18"/>
          <w:szCs w:val="18"/>
        </w:rPr>
      </w:pPr>
      <w:r w:rsidRPr="007A30D6">
        <w:rPr>
          <w:sz w:val="18"/>
          <w:szCs w:val="18"/>
        </w:rPr>
        <w:br w:type="page"/>
      </w:r>
    </w:p>
    <w:p w:rsidR="00D21473" w:rsidRPr="007A30D6" w:rsidRDefault="00D21473" w:rsidP="00D21473">
      <w:pPr>
        <w:framePr w:h="12298" w:wrap="notBeside" w:vAnchor="text" w:hAnchor="text" w:xAlign="center" w:y="1"/>
        <w:jc w:val="center"/>
        <w:rPr>
          <w:sz w:val="20"/>
          <w:szCs w:val="20"/>
        </w:rPr>
      </w:pPr>
      <w:r w:rsidRPr="007A30D6">
        <w:rPr>
          <w:sz w:val="20"/>
          <w:szCs w:val="20"/>
        </w:rPr>
        <w:lastRenderedPageBreak/>
        <w:fldChar w:fldCharType="begin"/>
      </w:r>
      <w:r w:rsidRPr="007A30D6">
        <w:rPr>
          <w:sz w:val="20"/>
          <w:szCs w:val="20"/>
        </w:rPr>
        <w:instrText xml:space="preserve"> INCLUDEPICTURE  "C:\\Users\\Working\\Desktop\\media\\image39.jpeg"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"C:\\Users\\Working\\Desktop\\media\\image39.jpeg"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"C:\\Users\\Working\\Desktop\\media\\image39.jpeg" \* MERGEFORMATINET </w:instrText>
      </w:r>
      <w:r w:rsidRPr="007A30D6">
        <w:rPr>
          <w:sz w:val="20"/>
          <w:szCs w:val="20"/>
        </w:rPr>
        <w:fldChar w:fldCharType="separate"/>
      </w:r>
      <w:r w:rsidRPr="007A30D6">
        <w:rPr>
          <w:sz w:val="20"/>
          <w:szCs w:val="20"/>
        </w:rPr>
        <w:fldChar w:fldCharType="begin"/>
      </w:r>
      <w:r w:rsidRPr="007A30D6">
        <w:rPr>
          <w:sz w:val="20"/>
          <w:szCs w:val="20"/>
        </w:rPr>
        <w:instrText xml:space="preserve"> INCLUDEPICTURE  "C:\\Users\\Working\\Desktop\\media\\image39.jpeg" \* MERGEFORMATINET </w:instrText>
      </w:r>
      <w:r w:rsidRPr="007A30D6">
        <w:rPr>
          <w:sz w:val="20"/>
          <w:szCs w:val="20"/>
        </w:rPr>
        <w:fldChar w:fldCharType="separate"/>
      </w:r>
      <w:r w:rsidR="00A91336" w:rsidRPr="007A30D6">
        <w:rPr>
          <w:sz w:val="20"/>
          <w:szCs w:val="20"/>
        </w:rPr>
        <w:fldChar w:fldCharType="begin"/>
      </w:r>
      <w:r w:rsidR="00A91336" w:rsidRPr="007A30D6">
        <w:rPr>
          <w:sz w:val="20"/>
          <w:szCs w:val="20"/>
        </w:rPr>
        <w:instrText xml:space="preserve"> INCLUDEPICTURE  "C:\\Users\\Working\\Desktop\\media\\image39.jpeg" \* MERGEFORMATINET </w:instrText>
      </w:r>
      <w:r w:rsidR="00A91336" w:rsidRPr="007A30D6">
        <w:rPr>
          <w:sz w:val="20"/>
          <w:szCs w:val="20"/>
        </w:rPr>
        <w:fldChar w:fldCharType="separate"/>
      </w:r>
      <w:r w:rsidR="00D413A4" w:rsidRPr="007A30D6">
        <w:rPr>
          <w:sz w:val="20"/>
          <w:szCs w:val="20"/>
        </w:rPr>
        <w:fldChar w:fldCharType="begin"/>
      </w:r>
      <w:r w:rsidR="00D413A4" w:rsidRPr="007A30D6">
        <w:rPr>
          <w:sz w:val="20"/>
          <w:szCs w:val="20"/>
        </w:rPr>
        <w:instrText xml:space="preserve"> INCLUDEPICTURE  "C:\\Users\\Working\\Desktop\\media\\image39.jpeg" \* MERGEFORMATINET </w:instrText>
      </w:r>
      <w:r w:rsidR="00D413A4" w:rsidRPr="007A30D6">
        <w:rPr>
          <w:sz w:val="20"/>
          <w:szCs w:val="20"/>
        </w:rPr>
        <w:fldChar w:fldCharType="separate"/>
      </w:r>
      <w:r w:rsidR="004F450D">
        <w:rPr>
          <w:sz w:val="20"/>
          <w:szCs w:val="20"/>
        </w:rPr>
        <w:fldChar w:fldCharType="begin"/>
      </w:r>
      <w:r w:rsidR="004F450D">
        <w:rPr>
          <w:sz w:val="20"/>
          <w:szCs w:val="20"/>
        </w:rPr>
        <w:instrText xml:space="preserve"> </w:instrText>
      </w:r>
      <w:r w:rsidR="004F450D">
        <w:rPr>
          <w:sz w:val="20"/>
          <w:szCs w:val="20"/>
        </w:rPr>
        <w:instrText>INCLUDEPICTURE  "C:\\Users\\Working\\Desktop\\Westropp publications\\media\\image39.jpeg" \* MERGEFORMATINET</w:instrText>
      </w:r>
      <w:r w:rsidR="004F450D">
        <w:rPr>
          <w:sz w:val="20"/>
          <w:szCs w:val="20"/>
        </w:rPr>
        <w:instrText xml:space="preserve"> </w:instrText>
      </w:r>
      <w:r w:rsidR="004F450D">
        <w:rPr>
          <w:sz w:val="20"/>
          <w:szCs w:val="20"/>
        </w:rPr>
        <w:fldChar w:fldCharType="separate"/>
      </w:r>
      <w:r w:rsidR="00ED5838">
        <w:rPr>
          <w:sz w:val="20"/>
          <w:szCs w:val="20"/>
        </w:rPr>
        <w:pict>
          <v:shape id="_x0000_i1033" type="#_x0000_t75" style="width:297.1pt;height:441.5pt">
            <v:imagedata r:id="rId32" r:href="rId33"/>
          </v:shape>
        </w:pict>
      </w:r>
      <w:r w:rsidR="004F450D">
        <w:rPr>
          <w:sz w:val="20"/>
          <w:szCs w:val="20"/>
        </w:rPr>
        <w:fldChar w:fldCharType="end"/>
      </w:r>
      <w:r w:rsidR="00D413A4" w:rsidRPr="007A30D6">
        <w:rPr>
          <w:sz w:val="20"/>
          <w:szCs w:val="20"/>
        </w:rPr>
        <w:fldChar w:fldCharType="end"/>
      </w:r>
      <w:r w:rsidR="00A91336" w:rsidRPr="007A30D6">
        <w:rPr>
          <w:sz w:val="20"/>
          <w:szCs w:val="20"/>
        </w:rPr>
        <w:fldChar w:fldCharType="end"/>
      </w:r>
      <w:r w:rsidRPr="007A30D6">
        <w:rPr>
          <w:sz w:val="20"/>
          <w:szCs w:val="20"/>
        </w:rPr>
        <w:fldChar w:fldCharType="end"/>
      </w:r>
      <w:r w:rsidRPr="007A30D6">
        <w:rPr>
          <w:sz w:val="20"/>
          <w:szCs w:val="20"/>
        </w:rPr>
        <w:fldChar w:fldCharType="end"/>
      </w:r>
      <w:r w:rsidRPr="007A30D6">
        <w:rPr>
          <w:sz w:val="20"/>
          <w:szCs w:val="20"/>
        </w:rPr>
        <w:fldChar w:fldCharType="end"/>
      </w:r>
      <w:r w:rsidRPr="007A30D6">
        <w:rPr>
          <w:sz w:val="20"/>
          <w:szCs w:val="20"/>
        </w:rPr>
        <w:fldChar w:fldCharType="end"/>
      </w:r>
    </w:p>
    <w:p w:rsidR="00D21473" w:rsidRPr="007A30D6" w:rsidRDefault="00D21473" w:rsidP="00D21473">
      <w:pPr>
        <w:pStyle w:val="Bodytext330"/>
        <w:shd w:val="clear" w:color="auto" w:fill="auto"/>
        <w:spacing w:before="537" w:after="155" w:line="130" w:lineRule="exact"/>
        <w:ind w:left="120"/>
        <w:rPr>
          <w:rFonts w:asciiTheme="minorHAnsi" w:hAnsiTheme="minorHAnsi"/>
          <w:sz w:val="20"/>
          <w:szCs w:val="20"/>
        </w:rPr>
      </w:pPr>
      <w:r w:rsidRPr="007A30D6">
        <w:rPr>
          <w:rFonts w:asciiTheme="minorHAnsi" w:hAnsiTheme="minorHAnsi"/>
          <w:sz w:val="20"/>
          <w:szCs w:val="20"/>
        </w:rPr>
        <w:lastRenderedPageBreak/>
        <w:t>104</w:t>
      </w:r>
    </w:p>
    <w:p w:rsidR="00D21473" w:rsidRPr="007A30D6" w:rsidRDefault="00D21473" w:rsidP="00D21473">
      <w:pPr>
        <w:pStyle w:val="Bodytext20"/>
        <w:shd w:val="clear" w:color="auto" w:fill="auto"/>
        <w:spacing w:before="0"/>
        <w:ind w:right="180"/>
        <w:rPr>
          <w:rFonts w:asciiTheme="minorHAnsi" w:hAnsiTheme="minorHAnsi"/>
          <w:sz w:val="20"/>
          <w:szCs w:val="20"/>
        </w:rPr>
      </w:pPr>
      <w:r w:rsidRPr="007A30D6">
        <w:rPr>
          <w:rFonts w:asciiTheme="minorHAnsi" w:hAnsiTheme="minorHAnsi"/>
          <w:sz w:val="20"/>
          <w:szCs w:val="20"/>
        </w:rPr>
        <w:t>period about 1140. The figure of Our Lord, crucified, in the long garment reaching nearly to the ankles and the wrists, is on the east face; overhead is an animal, and the feet rest on a triangle, with a triquetra knot surrounded by a cable moulding which runs down the shaft to another triangle, the side spaces being filled with beautiful, but irregular, frets and interlacings, in very low relief. The west face is entirely covered with such patterns down to about a third of its height, below which is a very large inverted triangle, with a coarse, but effective, interlacing, quite out of character with the rest, and probably an afterthought. The bottom panel of the low relief work is of an older pattern than much of the rest, but it is probably no older, as such designs may be copied from a shrine or other exemplar in later times.</w:t>
      </w:r>
    </w:p>
    <w:p w:rsidR="00D21473" w:rsidRPr="007A30D6" w:rsidRDefault="00D21473" w:rsidP="00D21473">
      <w:pPr>
        <w:pStyle w:val="Bodytext20"/>
        <w:shd w:val="clear" w:color="auto" w:fill="auto"/>
        <w:spacing w:before="0"/>
        <w:ind w:right="180" w:firstLine="440"/>
        <w:rPr>
          <w:rFonts w:asciiTheme="minorHAnsi" w:hAnsiTheme="minorHAnsi"/>
          <w:sz w:val="20"/>
          <w:szCs w:val="20"/>
        </w:rPr>
      </w:pPr>
      <w:r w:rsidRPr="007A30D6">
        <w:rPr>
          <w:rFonts w:asciiTheme="minorHAnsi" w:hAnsiTheme="minorHAnsi"/>
          <w:sz w:val="20"/>
          <w:szCs w:val="20"/>
        </w:rPr>
        <w:t>Another cross, somewhat like the last, but without its delicate fretwork, was removed to Clarisford, Killaloe, in 1821, as a present for Bishop Mant.(7) The site of another cross is shown in a field fence to the North of the church, there is said to have been yet another, making “seven crosses,” but we much doubt this.</w:t>
      </w:r>
    </w:p>
    <w:p w:rsidR="00D21473" w:rsidRPr="007A30D6" w:rsidRDefault="00D21473" w:rsidP="00D21473">
      <w:pPr>
        <w:pStyle w:val="Bodytext20"/>
        <w:shd w:val="clear" w:color="auto" w:fill="auto"/>
        <w:spacing w:before="0"/>
        <w:ind w:right="180" w:firstLine="440"/>
        <w:rPr>
          <w:rFonts w:asciiTheme="minorHAnsi" w:hAnsiTheme="minorHAnsi"/>
          <w:sz w:val="20"/>
          <w:szCs w:val="20"/>
        </w:rPr>
      </w:pPr>
      <w:r w:rsidRPr="007A30D6">
        <w:rPr>
          <w:rFonts w:asciiTheme="minorHAnsi" w:hAnsiTheme="minorHAnsi"/>
          <w:sz w:val="20"/>
          <w:szCs w:val="20"/>
        </w:rPr>
        <w:t xml:space="preserve">The holy well of St. Fachtnan was covered by Donald MacDonough, and bears this inscription and date—“Deo et B. Fechtnano hocce opusculum fundavit Donaldus MacDonogh </w:t>
      </w:r>
      <w:r w:rsidRPr="007A30D6">
        <w:rPr>
          <w:rFonts w:asciiTheme="minorHAnsi" w:hAnsiTheme="minorHAnsi"/>
          <w:sz w:val="20"/>
          <w:szCs w:val="20"/>
          <w:lang w:val="ga-IE" w:eastAsia="ga-IE" w:bidi="ga-IE"/>
        </w:rPr>
        <w:t xml:space="preserve">licentiá </w:t>
      </w:r>
      <w:r w:rsidRPr="007A30D6">
        <w:rPr>
          <w:rFonts w:asciiTheme="minorHAnsi" w:hAnsiTheme="minorHAnsi"/>
          <w:sz w:val="20"/>
          <w:szCs w:val="20"/>
        </w:rPr>
        <w:t>et permissione Episcopi Finaborensis Anno Dni 1687.</w:t>
      </w:r>
    </w:p>
    <w:p w:rsidR="00D21473" w:rsidRPr="007A30D6" w:rsidRDefault="00D21473" w:rsidP="00D21473">
      <w:pPr>
        <w:pStyle w:val="Bodytext20"/>
        <w:shd w:val="clear" w:color="auto" w:fill="auto"/>
        <w:spacing w:before="0"/>
        <w:ind w:firstLine="440"/>
        <w:jc w:val="left"/>
        <w:rPr>
          <w:rFonts w:asciiTheme="minorHAnsi" w:hAnsiTheme="minorHAnsi"/>
          <w:sz w:val="20"/>
          <w:szCs w:val="20"/>
        </w:rPr>
      </w:pPr>
      <w:r w:rsidRPr="007A30D6">
        <w:rPr>
          <w:rFonts w:asciiTheme="minorHAnsi" w:hAnsiTheme="minorHAnsi"/>
          <w:sz w:val="20"/>
          <w:szCs w:val="20"/>
        </w:rPr>
        <w:t>Of other remains near the village, the ancient church of Kilcarragh has left no trace. Only a small fragment of wall, 14 feet long, and the foundation of the church (measuring 26 feet by 14 ½ feet) remained  even in 1839. The building was founded for a hospital and lay about a quarter of a mile from the village.</w:t>
      </w:r>
    </w:p>
    <w:p w:rsidR="00D21473" w:rsidRDefault="00D21473" w:rsidP="00D21473">
      <w:pPr>
        <w:pStyle w:val="Bodytext20"/>
        <w:shd w:val="clear" w:color="auto" w:fill="auto"/>
        <w:spacing w:before="0" w:after="201"/>
        <w:ind w:firstLine="440"/>
        <w:rPr>
          <w:rStyle w:val="Bodytext47pt"/>
          <w:rFonts w:asciiTheme="minorHAnsi" w:hAnsiTheme="minorHAnsi"/>
          <w:sz w:val="20"/>
          <w:szCs w:val="20"/>
        </w:rPr>
      </w:pPr>
      <w:r w:rsidRPr="007A30D6">
        <w:rPr>
          <w:rFonts w:asciiTheme="minorHAnsi" w:hAnsiTheme="minorHAnsi"/>
          <w:sz w:val="20"/>
          <w:szCs w:val="20"/>
        </w:rPr>
        <w:t xml:space="preserve">The featureless walls of what is known as Cashlaunwogga, “the absurd castle,” stands on a rock to the N.W. of the village. Its history, tradition and origin are equally forgotten. Beyond it, at the turn of the road, was a once fine stone fort, named Caheremon or Edmond’s Caher. </w:t>
      </w:r>
      <w:r w:rsidRPr="007A30D6">
        <w:rPr>
          <w:rStyle w:val="Bodytext47pt"/>
          <w:rFonts w:asciiTheme="minorHAnsi" w:hAnsiTheme="minorHAnsi"/>
          <w:sz w:val="20"/>
          <w:szCs w:val="20"/>
        </w:rPr>
        <w:t>J,</w:t>
      </w:r>
    </w:p>
    <w:p w:rsidR="00ED5838" w:rsidRPr="007A30D6" w:rsidRDefault="00ED5838" w:rsidP="00D21473">
      <w:pPr>
        <w:pStyle w:val="Bodytext20"/>
        <w:shd w:val="clear" w:color="auto" w:fill="auto"/>
        <w:spacing w:before="0" w:after="201"/>
        <w:ind w:firstLine="440"/>
        <w:rPr>
          <w:rFonts w:asciiTheme="minorHAnsi" w:hAnsiTheme="minorHAnsi"/>
          <w:sz w:val="20"/>
          <w:szCs w:val="20"/>
        </w:rPr>
      </w:pPr>
      <w:bookmarkStart w:id="10" w:name="_GoBack"/>
      <w:bookmarkEnd w:id="10"/>
    </w:p>
    <w:p w:rsidR="00D21473" w:rsidRPr="007A30D6" w:rsidRDefault="00D21473" w:rsidP="00D21473">
      <w:pPr>
        <w:pStyle w:val="Bodytext50"/>
        <w:numPr>
          <w:ilvl w:val="0"/>
          <w:numId w:val="10"/>
        </w:numPr>
        <w:shd w:val="clear" w:color="auto" w:fill="auto"/>
        <w:tabs>
          <w:tab w:val="left" w:pos="667"/>
        </w:tabs>
        <w:spacing w:before="0" w:after="0" w:line="240" w:lineRule="auto"/>
        <w:ind w:right="181" w:firstLine="360"/>
        <w:jc w:val="both"/>
        <w:rPr>
          <w:rFonts w:asciiTheme="minorHAnsi" w:hAnsiTheme="minorHAnsi"/>
          <w:sz w:val="18"/>
          <w:szCs w:val="18"/>
        </w:rPr>
      </w:pPr>
      <w:r w:rsidRPr="007A30D6">
        <w:rPr>
          <w:rFonts w:asciiTheme="minorHAnsi" w:hAnsiTheme="minorHAnsi"/>
          <w:sz w:val="18"/>
          <w:szCs w:val="18"/>
        </w:rPr>
        <w:t>Canon Dwyer’s “Diocese of Killaloe,” p. 473, gives the letters of Rev. Richard Brew (afterwards of Tulla), and Bishop Mant, together with the inscription on the re-erected cross:—“Que</w:t>
      </w:r>
      <w:r w:rsidR="002D6A8A" w:rsidRPr="007A30D6">
        <w:rPr>
          <w:rFonts w:asciiTheme="minorHAnsi" w:hAnsiTheme="minorHAnsi"/>
          <w:sz w:val="18"/>
          <w:szCs w:val="18"/>
        </w:rPr>
        <w:t>m</w:t>
      </w:r>
      <w:r w:rsidRPr="007A30D6">
        <w:rPr>
          <w:rFonts w:asciiTheme="minorHAnsi" w:hAnsiTheme="minorHAnsi"/>
          <w:sz w:val="18"/>
          <w:szCs w:val="18"/>
        </w:rPr>
        <w:t xml:space="preserve"> spectas crucem, In agro Fenaborensi vetustate collapsam, Ne penitus </w:t>
      </w:r>
      <w:r w:rsidR="002D6A8A" w:rsidRPr="007A30D6">
        <w:rPr>
          <w:rFonts w:asciiTheme="minorHAnsi" w:hAnsiTheme="minorHAnsi"/>
          <w:sz w:val="18"/>
          <w:szCs w:val="18"/>
        </w:rPr>
        <w:t>incuria situque abolesceret, Hic</w:t>
      </w:r>
      <w:r w:rsidRPr="007A30D6">
        <w:rPr>
          <w:rFonts w:asciiTheme="minorHAnsi" w:hAnsiTheme="minorHAnsi"/>
          <w:sz w:val="18"/>
          <w:szCs w:val="18"/>
        </w:rPr>
        <w:t>, Apud sedem Laonensem, erigi curavit. R. M. S. T. P. Utriusque dioceseos episcopus, A.D. MDCCCXXI.</w:t>
      </w:r>
      <w:r w:rsidR="002D6A8A" w:rsidRPr="007A30D6">
        <w:rPr>
          <w:rFonts w:asciiTheme="minorHAnsi" w:hAnsiTheme="minorHAnsi"/>
          <w:sz w:val="18"/>
          <w:szCs w:val="18"/>
        </w:rPr>
        <w:t>”</w:t>
      </w:r>
    </w:p>
    <w:p w:rsidR="002D6A8A" w:rsidRPr="007A30D6" w:rsidRDefault="00D21473" w:rsidP="00D21473">
      <w:pPr>
        <w:pStyle w:val="Bodytext50"/>
        <w:shd w:val="clear" w:color="auto" w:fill="auto"/>
        <w:spacing w:before="0" w:after="0" w:line="240" w:lineRule="auto"/>
        <w:ind w:right="181" w:firstLine="0"/>
        <w:jc w:val="both"/>
        <w:rPr>
          <w:rFonts w:asciiTheme="minorHAnsi" w:hAnsiTheme="minorHAnsi"/>
          <w:sz w:val="18"/>
          <w:szCs w:val="18"/>
        </w:rPr>
      </w:pPr>
      <w:r w:rsidRPr="007A30D6">
        <w:rPr>
          <w:rFonts w:asciiTheme="minorHAnsi" w:hAnsiTheme="minorHAnsi"/>
          <w:sz w:val="18"/>
          <w:szCs w:val="18"/>
        </w:rPr>
        <w:t>The Bishop found “two or three out of the five or six crosses lying covered with weeds.”</w:t>
      </w:r>
    </w:p>
    <w:p w:rsidR="002D6A8A" w:rsidRPr="007A30D6" w:rsidRDefault="002D6A8A">
      <w:pPr>
        <w:rPr>
          <w:rFonts w:eastAsia="Century Schoolbook" w:cs="Century Schoolbook"/>
          <w:sz w:val="18"/>
          <w:szCs w:val="18"/>
        </w:rPr>
      </w:pPr>
      <w:r w:rsidRPr="007A30D6">
        <w:rPr>
          <w:sz w:val="18"/>
          <w:szCs w:val="18"/>
        </w:rPr>
        <w:br w:type="page"/>
      </w:r>
    </w:p>
    <w:p w:rsidR="002D6A8A" w:rsidRPr="007A30D6" w:rsidRDefault="002D6A8A" w:rsidP="002D6A8A">
      <w:pPr>
        <w:pStyle w:val="Bodytext340"/>
        <w:shd w:val="clear" w:color="auto" w:fill="auto"/>
        <w:spacing w:before="0" w:after="93" w:line="140" w:lineRule="exact"/>
        <w:ind w:left="3120"/>
        <w:rPr>
          <w:rFonts w:asciiTheme="minorHAnsi" w:hAnsiTheme="minorHAnsi"/>
          <w:b w:val="0"/>
          <w:sz w:val="20"/>
          <w:szCs w:val="20"/>
          <w:lang w:val="en-IE"/>
        </w:rPr>
      </w:pPr>
      <w:r w:rsidRPr="007A30D6">
        <w:rPr>
          <w:rFonts w:asciiTheme="minorHAnsi" w:hAnsiTheme="minorHAnsi"/>
          <w:b w:val="0"/>
          <w:sz w:val="20"/>
          <w:szCs w:val="20"/>
          <w:lang w:val="en-IE"/>
        </w:rPr>
        <w:lastRenderedPageBreak/>
        <w:t>105</w:t>
      </w:r>
    </w:p>
    <w:p w:rsidR="002D6A8A" w:rsidRPr="007A30D6" w:rsidRDefault="002D6A8A" w:rsidP="002D6A8A">
      <w:pPr>
        <w:pStyle w:val="Bodytext20"/>
        <w:shd w:val="clear" w:color="auto" w:fill="auto"/>
        <w:spacing w:before="0"/>
        <w:ind w:left="380"/>
        <w:rPr>
          <w:rFonts w:asciiTheme="minorHAnsi" w:hAnsiTheme="minorHAnsi"/>
          <w:sz w:val="20"/>
          <w:szCs w:val="20"/>
        </w:rPr>
      </w:pPr>
      <w:r w:rsidRPr="007A30D6">
        <w:rPr>
          <w:rFonts w:asciiTheme="minorHAnsi" w:hAnsiTheme="minorHAnsi"/>
          <w:sz w:val="20"/>
          <w:szCs w:val="20"/>
        </w:rPr>
        <w:t>It is praised by Petrie,(8) if he does not confuse it with Ballykinvarga, and is said to have had two rings, its walls were overgrown with orpine. The faint outline of its oval foundation is now easily overlooked in the field. There is a much injured ruin of a finer caher to the east of the village, not far from the road from Lemaneagh. The two earthen forts at Tullagh, “Tulach Chuirc,” are good specimens of their kind, with large fosses and high inner rings covered with beautiful ridged green sward; they lie near Caherminaun Castle. There is a large stone ring wall in the garden of Fanta Glebe, it was retained as a sort of pleasure ground but is now quite featureless.</w:t>
      </w:r>
    </w:p>
    <w:p w:rsidR="002D6A8A" w:rsidRPr="007A30D6" w:rsidRDefault="002D6A8A" w:rsidP="002D6A8A">
      <w:pPr>
        <w:pStyle w:val="Bodytext20"/>
        <w:shd w:val="clear" w:color="auto" w:fill="auto"/>
        <w:spacing w:before="0"/>
        <w:ind w:left="380" w:firstLine="340"/>
        <w:rPr>
          <w:rFonts w:asciiTheme="minorHAnsi" w:hAnsiTheme="minorHAnsi"/>
          <w:sz w:val="20"/>
          <w:szCs w:val="20"/>
        </w:rPr>
      </w:pPr>
      <w:r w:rsidRPr="007A30D6">
        <w:rPr>
          <w:rFonts w:asciiTheme="minorHAnsi" w:hAnsiTheme="minorHAnsi"/>
          <w:sz w:val="20"/>
          <w:szCs w:val="20"/>
        </w:rPr>
        <w:t>Though we do not propose doing more than laying a general account of the objects of interest and their history before visitors, we may give a few facts relating to the See of Kilfenora before leaving that venerable place.</w:t>
      </w:r>
    </w:p>
    <w:p w:rsidR="002D6A8A" w:rsidRPr="007A30D6" w:rsidRDefault="002D6A8A" w:rsidP="002D6A8A">
      <w:pPr>
        <w:pStyle w:val="Bodytext20"/>
        <w:shd w:val="clear" w:color="auto" w:fill="auto"/>
        <w:spacing w:before="0"/>
        <w:ind w:left="380" w:firstLine="340"/>
        <w:rPr>
          <w:rFonts w:asciiTheme="minorHAnsi" w:hAnsiTheme="minorHAnsi"/>
          <w:sz w:val="20"/>
          <w:szCs w:val="20"/>
        </w:rPr>
      </w:pPr>
      <w:r w:rsidRPr="007A30D6">
        <w:rPr>
          <w:rFonts w:asciiTheme="minorHAnsi" w:hAnsiTheme="minorHAnsi"/>
          <w:sz w:val="20"/>
          <w:szCs w:val="20"/>
        </w:rPr>
        <w:t xml:space="preserve">There were of course early bishops of the Corcamodruad district, but the claim of the tribes to separate episcopal government was ignored in the Synod of Rathbreasail, about 1112, and only recognised in that of Kells in 1152, under Cardinal Paparo. Its bishop was a suffragan of Cashel. The name of the See in Latin documents varies. It is usually in later times </w:t>
      </w:r>
      <w:r w:rsidRPr="007A30D6">
        <w:rPr>
          <w:rFonts w:asciiTheme="minorHAnsi" w:hAnsiTheme="minorHAnsi" w:cs="Calibri"/>
          <w:sz w:val="20"/>
          <w:szCs w:val="20"/>
        </w:rPr>
        <w:t>“</w:t>
      </w:r>
      <w:r w:rsidRPr="007A30D6">
        <w:rPr>
          <w:rFonts w:asciiTheme="minorHAnsi" w:hAnsiTheme="minorHAnsi"/>
          <w:sz w:val="20"/>
          <w:szCs w:val="20"/>
        </w:rPr>
        <w:t>Fenaborensis,</w:t>
      </w:r>
      <w:r w:rsidRPr="007A30D6">
        <w:rPr>
          <w:rFonts w:asciiTheme="minorHAnsi" w:hAnsiTheme="minorHAnsi" w:cs="Calibri"/>
          <w:sz w:val="20"/>
          <w:szCs w:val="20"/>
        </w:rPr>
        <w:t>”</w:t>
      </w:r>
      <w:r w:rsidRPr="007A30D6">
        <w:rPr>
          <w:rFonts w:asciiTheme="minorHAnsi" w:hAnsiTheme="minorHAnsi"/>
          <w:sz w:val="20"/>
          <w:szCs w:val="20"/>
        </w:rPr>
        <w:t xml:space="preserve"> but in 1273 it is </w:t>
      </w:r>
      <w:r w:rsidRPr="007A30D6">
        <w:rPr>
          <w:rFonts w:asciiTheme="minorHAnsi" w:hAnsiTheme="minorHAnsi" w:cs="Calibri"/>
          <w:sz w:val="20"/>
          <w:szCs w:val="20"/>
        </w:rPr>
        <w:t>“</w:t>
      </w:r>
      <w:r w:rsidRPr="007A30D6">
        <w:rPr>
          <w:rFonts w:asciiTheme="minorHAnsi" w:hAnsiTheme="minorHAnsi"/>
          <w:sz w:val="20"/>
          <w:szCs w:val="20"/>
        </w:rPr>
        <w:t>Finnabrensis,</w:t>
      </w:r>
      <w:r w:rsidRPr="007A30D6">
        <w:rPr>
          <w:rFonts w:asciiTheme="minorHAnsi" w:hAnsiTheme="minorHAnsi" w:cs="Calibri"/>
          <w:sz w:val="20"/>
          <w:szCs w:val="20"/>
        </w:rPr>
        <w:t>”</w:t>
      </w:r>
      <w:r w:rsidRPr="007A30D6">
        <w:rPr>
          <w:rFonts w:asciiTheme="minorHAnsi" w:hAnsiTheme="minorHAnsi"/>
          <w:sz w:val="20"/>
          <w:szCs w:val="20"/>
        </w:rPr>
        <w:t xml:space="preserve"> and even </w:t>
      </w:r>
      <w:r w:rsidRPr="007A30D6">
        <w:rPr>
          <w:rFonts w:asciiTheme="minorHAnsi" w:hAnsiTheme="minorHAnsi" w:cs="Calibri"/>
          <w:sz w:val="20"/>
          <w:szCs w:val="20"/>
        </w:rPr>
        <w:t>“</w:t>
      </w:r>
      <w:r w:rsidRPr="007A30D6">
        <w:rPr>
          <w:rFonts w:asciiTheme="minorHAnsi" w:hAnsiTheme="minorHAnsi"/>
          <w:sz w:val="20"/>
          <w:szCs w:val="20"/>
        </w:rPr>
        <w:t>Funbranensis,</w:t>
      </w:r>
      <w:r w:rsidRPr="007A30D6">
        <w:rPr>
          <w:rFonts w:asciiTheme="minorHAnsi" w:hAnsiTheme="minorHAnsi" w:cs="Calibri"/>
          <w:sz w:val="20"/>
          <w:szCs w:val="20"/>
        </w:rPr>
        <w:t>”</w:t>
      </w:r>
      <w:r w:rsidRPr="007A30D6">
        <w:rPr>
          <w:rFonts w:asciiTheme="minorHAnsi" w:hAnsiTheme="minorHAnsi"/>
          <w:sz w:val="20"/>
          <w:szCs w:val="20"/>
        </w:rPr>
        <w:t xml:space="preserve"> when Florence O</w:t>
      </w:r>
      <w:r w:rsidRPr="007A30D6">
        <w:rPr>
          <w:rFonts w:asciiTheme="minorHAnsi" w:hAnsiTheme="minorHAnsi" w:cs="Calibri"/>
          <w:sz w:val="20"/>
          <w:szCs w:val="20"/>
        </w:rPr>
        <w:t>’</w:t>
      </w:r>
      <w:r w:rsidRPr="007A30D6">
        <w:rPr>
          <w:rFonts w:asciiTheme="minorHAnsi" w:hAnsiTheme="minorHAnsi"/>
          <w:sz w:val="20"/>
          <w:szCs w:val="20"/>
        </w:rPr>
        <w:t>Tighernach, Abbot of Kilseing or Kilshanny, was chosen to be its bishop. Its earliest known bishop “A” witnessed King Donald O’Brien’s charter to Clare Abbey, in1189, if the copies are reliable. The next known is Christian, who died 1254; Maurice, 1265; Florence, 1273; Charles, Dean of the church, 1281; Congal O’Loughlin, who died 1300; Simon O’Currin, died 1303; Murchad, Mortough or Maurice O’Brien, died 1321; Richard O’Loughlin, died 1359; Patrick, who swore fealty to King Richard II. in 1394; Felim O’Loughlin, died 1434; Denis O’Cahan, resigned 1491; Maurice O'Brien, till 1523; John O’Nialan, held his own through the troublous period of the Tudors, till 1572; Mortough, son of Sir Donall O’Brien, was “elect” in 1573. In 1617 it was united to Limerick under Bernard Adams. In 1627 William Murray was bishop, till he had the good fortune of being translated to Wales. His successors were James</w:t>
      </w:r>
    </w:p>
    <w:p w:rsidR="002D6A8A" w:rsidRPr="007A30D6" w:rsidRDefault="002D6A8A" w:rsidP="002D6A8A">
      <w:pPr>
        <w:pStyle w:val="Bodytext20"/>
        <w:shd w:val="clear" w:color="auto" w:fill="auto"/>
        <w:spacing w:before="0"/>
        <w:ind w:left="380" w:firstLine="340"/>
        <w:rPr>
          <w:rFonts w:asciiTheme="minorHAnsi" w:hAnsiTheme="minorHAnsi"/>
          <w:sz w:val="20"/>
          <w:szCs w:val="20"/>
        </w:rPr>
      </w:pPr>
    </w:p>
    <w:p w:rsidR="002D6A8A" w:rsidRPr="007A30D6" w:rsidRDefault="002D6A8A" w:rsidP="002D6A8A">
      <w:pPr>
        <w:pStyle w:val="Bodytext20"/>
        <w:numPr>
          <w:ilvl w:val="0"/>
          <w:numId w:val="10"/>
        </w:numPr>
        <w:shd w:val="clear" w:color="auto" w:fill="auto"/>
        <w:spacing w:before="0"/>
        <w:ind w:firstLine="426"/>
        <w:rPr>
          <w:rFonts w:asciiTheme="minorHAnsi" w:hAnsiTheme="minorHAnsi"/>
          <w:sz w:val="18"/>
          <w:szCs w:val="18"/>
        </w:rPr>
      </w:pPr>
      <w:r w:rsidRPr="007A30D6">
        <w:rPr>
          <w:rFonts w:asciiTheme="minorHAnsi" w:hAnsiTheme="minorHAnsi"/>
          <w:sz w:val="18"/>
          <w:szCs w:val="18"/>
        </w:rPr>
        <w:t>“Military Architecture of Ireland.”</w:t>
      </w:r>
    </w:p>
    <w:p w:rsidR="002D6A8A" w:rsidRPr="007A30D6" w:rsidRDefault="002D6A8A">
      <w:pPr>
        <w:rPr>
          <w:rFonts w:eastAsia="Georgia" w:cs="Georgia"/>
          <w:sz w:val="20"/>
          <w:szCs w:val="20"/>
        </w:rPr>
      </w:pPr>
      <w:r w:rsidRPr="007A30D6">
        <w:rPr>
          <w:sz w:val="20"/>
          <w:szCs w:val="20"/>
        </w:rPr>
        <w:br w:type="page"/>
      </w:r>
    </w:p>
    <w:p w:rsidR="002D6A8A" w:rsidRPr="007A30D6" w:rsidRDefault="002D6A8A" w:rsidP="002D6A8A">
      <w:pPr>
        <w:pStyle w:val="Bodytext50"/>
        <w:shd w:val="clear" w:color="auto" w:fill="auto"/>
        <w:spacing w:before="0" w:after="153" w:line="140" w:lineRule="exact"/>
        <w:ind w:firstLine="0"/>
        <w:rPr>
          <w:rFonts w:asciiTheme="minorHAnsi" w:hAnsiTheme="minorHAnsi"/>
          <w:sz w:val="20"/>
          <w:szCs w:val="20"/>
        </w:rPr>
      </w:pPr>
      <w:r w:rsidRPr="007A30D6">
        <w:rPr>
          <w:rFonts w:asciiTheme="minorHAnsi" w:hAnsiTheme="minorHAnsi"/>
          <w:sz w:val="20"/>
          <w:szCs w:val="20"/>
        </w:rPr>
        <w:lastRenderedPageBreak/>
        <w:t>106</w:t>
      </w:r>
    </w:p>
    <w:p w:rsidR="002D6A8A" w:rsidRPr="007A30D6" w:rsidRDefault="002D6A8A" w:rsidP="002D6A8A">
      <w:pPr>
        <w:pStyle w:val="Bodytext20"/>
        <w:shd w:val="clear" w:color="auto" w:fill="auto"/>
        <w:spacing w:before="0"/>
        <w:rPr>
          <w:rFonts w:asciiTheme="minorHAnsi" w:hAnsiTheme="minorHAnsi"/>
          <w:sz w:val="20"/>
          <w:szCs w:val="20"/>
        </w:rPr>
      </w:pPr>
      <w:r w:rsidRPr="007A30D6">
        <w:rPr>
          <w:rFonts w:asciiTheme="minorHAnsi" w:hAnsiTheme="minorHAnsi"/>
          <w:sz w:val="20"/>
          <w:szCs w:val="20"/>
        </w:rPr>
        <w:t>Hygate in 1630; Robert Sibthorp, 1638 till 1642. By that time the English power had gone in County Clare. After the Restoration the See was given to the Archbishop of Tuam, 1660, and in 1741 it was united to Clonfert. Afterwards it was joined to Killaloe in the Protestant episcopate, and to Galway in the Roman Catholic.</w:t>
      </w:r>
    </w:p>
    <w:p w:rsidR="002D6A8A" w:rsidRPr="007A30D6" w:rsidRDefault="002D6A8A" w:rsidP="002D6A8A">
      <w:pPr>
        <w:pStyle w:val="Bodytext20"/>
        <w:shd w:val="clear" w:color="auto" w:fill="auto"/>
        <w:spacing w:before="0"/>
        <w:ind w:firstLine="440"/>
        <w:rPr>
          <w:rFonts w:asciiTheme="minorHAnsi" w:hAnsiTheme="minorHAnsi"/>
          <w:sz w:val="20"/>
          <w:szCs w:val="20"/>
        </w:rPr>
      </w:pPr>
      <w:r w:rsidRPr="007A30D6">
        <w:rPr>
          <w:rFonts w:asciiTheme="minorHAnsi" w:hAnsiTheme="minorHAnsi"/>
          <w:sz w:val="20"/>
          <w:szCs w:val="20"/>
        </w:rPr>
        <w:t>The great inaccessibility of Kilfenora to the English led to considerable strain with the authorities; as its occupants had little regard for foreign regulations. Maurice was made a bishop without the King’s permission, and there was some unpleasantness at the election of Florence. However it is curious that three of the bishops, Christian, 1254; Simon, 1303, and Mortough in 1321 were buried in the Dominican Friary in Limerick. Readers of the earl</w:t>
      </w:r>
      <w:r w:rsidR="00E13E30" w:rsidRPr="007A30D6">
        <w:rPr>
          <w:rFonts w:asciiTheme="minorHAnsi" w:hAnsiTheme="minorHAnsi"/>
          <w:sz w:val="20"/>
          <w:szCs w:val="20"/>
        </w:rPr>
        <w:t>y</w:t>
      </w:r>
      <w:r w:rsidRPr="007A30D6">
        <w:rPr>
          <w:rFonts w:asciiTheme="minorHAnsi" w:hAnsiTheme="minorHAnsi"/>
          <w:sz w:val="20"/>
          <w:szCs w:val="20"/>
        </w:rPr>
        <w:t xml:space="preserve"> histories of that city will remember the grotesque, versified translation of the epitaph :—</w:t>
      </w:r>
    </w:p>
    <w:p w:rsidR="002D6A8A" w:rsidRPr="007A30D6" w:rsidRDefault="002D6A8A" w:rsidP="00E13E30">
      <w:pPr>
        <w:pStyle w:val="Bodytext50"/>
        <w:shd w:val="clear" w:color="auto" w:fill="auto"/>
        <w:spacing w:before="0" w:after="0" w:line="240" w:lineRule="auto"/>
        <w:ind w:left="1457" w:right="1440" w:hanging="140"/>
        <w:jc w:val="left"/>
        <w:rPr>
          <w:rFonts w:asciiTheme="minorHAnsi" w:hAnsiTheme="minorHAnsi"/>
          <w:sz w:val="18"/>
          <w:szCs w:val="18"/>
        </w:rPr>
      </w:pPr>
      <w:r w:rsidRPr="007A30D6">
        <w:rPr>
          <w:rFonts w:asciiTheme="minorHAnsi" w:hAnsiTheme="minorHAnsi"/>
          <w:sz w:val="18"/>
          <w:szCs w:val="18"/>
        </w:rPr>
        <w:t xml:space="preserve">“Christian and Maurice I should name before </w:t>
      </w:r>
      <w:r w:rsidR="00E13E30" w:rsidRPr="007A30D6">
        <w:rPr>
          <w:rFonts w:asciiTheme="minorHAnsi" w:hAnsiTheme="minorHAnsi"/>
          <w:sz w:val="18"/>
          <w:szCs w:val="18"/>
        </w:rPr>
        <w:br/>
      </w:r>
      <w:r w:rsidRPr="007A30D6">
        <w:rPr>
          <w:rFonts w:asciiTheme="minorHAnsi" w:hAnsiTheme="minorHAnsi"/>
          <w:sz w:val="18"/>
          <w:szCs w:val="18"/>
        </w:rPr>
        <w:t>And Simon, Bishops, late of Fenabore.</w:t>
      </w:r>
    </w:p>
    <w:p w:rsidR="002D6A8A" w:rsidRPr="007A30D6" w:rsidRDefault="002D6A8A" w:rsidP="00E13E30">
      <w:pPr>
        <w:pStyle w:val="Bodytext50"/>
        <w:shd w:val="clear" w:color="auto" w:fill="auto"/>
        <w:spacing w:before="0" w:after="0" w:line="240" w:lineRule="auto"/>
        <w:ind w:left="1457" w:right="1160" w:firstLine="0"/>
        <w:jc w:val="left"/>
        <w:rPr>
          <w:rFonts w:asciiTheme="minorHAnsi" w:hAnsiTheme="minorHAnsi"/>
          <w:sz w:val="18"/>
          <w:szCs w:val="18"/>
        </w:rPr>
      </w:pPr>
      <w:r w:rsidRPr="007A30D6">
        <w:rPr>
          <w:rFonts w:asciiTheme="minorHAnsi" w:hAnsiTheme="minorHAnsi"/>
          <w:sz w:val="18"/>
          <w:szCs w:val="18"/>
        </w:rPr>
        <w:t xml:space="preserve">Therefore, kind Father, let not any soul </w:t>
      </w:r>
      <w:r w:rsidR="00E13E30" w:rsidRPr="007A30D6">
        <w:rPr>
          <w:rFonts w:asciiTheme="minorHAnsi" w:hAnsiTheme="minorHAnsi"/>
          <w:sz w:val="18"/>
          <w:szCs w:val="18"/>
        </w:rPr>
        <w:br/>
      </w:r>
      <w:r w:rsidRPr="007A30D6">
        <w:rPr>
          <w:rFonts w:asciiTheme="minorHAnsi" w:hAnsiTheme="minorHAnsi"/>
          <w:sz w:val="18"/>
          <w:szCs w:val="18"/>
        </w:rPr>
        <w:t>Of these good men be lodged in the Black Hole.</w:t>
      </w:r>
    </w:p>
    <w:p w:rsidR="002D6A8A" w:rsidRPr="007A30D6" w:rsidRDefault="002D6A8A" w:rsidP="00E13E30">
      <w:pPr>
        <w:pStyle w:val="Bodytext50"/>
        <w:shd w:val="clear" w:color="auto" w:fill="auto"/>
        <w:spacing w:before="0" w:after="0" w:line="240" w:lineRule="auto"/>
        <w:ind w:left="1457" w:right="1160" w:firstLine="0"/>
        <w:jc w:val="left"/>
        <w:rPr>
          <w:rFonts w:asciiTheme="minorHAnsi" w:hAnsiTheme="minorHAnsi"/>
          <w:sz w:val="18"/>
          <w:szCs w:val="18"/>
        </w:rPr>
      </w:pPr>
      <w:r w:rsidRPr="007A30D6">
        <w:rPr>
          <w:rFonts w:asciiTheme="minorHAnsi" w:hAnsiTheme="minorHAnsi"/>
          <w:sz w:val="18"/>
          <w:szCs w:val="18"/>
        </w:rPr>
        <w:t>You who read this kneel down in humble posture Be</w:t>
      </w:r>
      <w:r w:rsidR="00E13E30" w:rsidRPr="007A30D6">
        <w:rPr>
          <w:rFonts w:asciiTheme="minorHAnsi" w:hAnsiTheme="minorHAnsi"/>
          <w:sz w:val="18"/>
          <w:szCs w:val="18"/>
        </w:rPr>
        <w:t>llow three Aves, say one Pater N</w:t>
      </w:r>
      <w:r w:rsidRPr="007A30D6">
        <w:rPr>
          <w:rFonts w:asciiTheme="minorHAnsi" w:hAnsiTheme="minorHAnsi"/>
          <w:sz w:val="18"/>
          <w:szCs w:val="18"/>
        </w:rPr>
        <w:t>oster ” ! ! (9)</w:t>
      </w:r>
    </w:p>
    <w:p w:rsidR="002D6A8A" w:rsidRPr="007A30D6" w:rsidRDefault="002D6A8A" w:rsidP="002D6A8A">
      <w:pPr>
        <w:pStyle w:val="Bodytext20"/>
        <w:shd w:val="clear" w:color="auto" w:fill="auto"/>
        <w:spacing w:before="0"/>
        <w:ind w:firstLine="440"/>
        <w:rPr>
          <w:rFonts w:asciiTheme="minorHAnsi" w:hAnsiTheme="minorHAnsi"/>
          <w:sz w:val="20"/>
          <w:szCs w:val="20"/>
        </w:rPr>
      </w:pPr>
      <w:r w:rsidRPr="007A30D6">
        <w:rPr>
          <w:rFonts w:asciiTheme="minorHAnsi" w:hAnsiTheme="minorHAnsi"/>
          <w:sz w:val="20"/>
          <w:szCs w:val="20"/>
        </w:rPr>
        <w:t>John O’Neylan was a worthy emulator of Myler McGrath and other prelates of his century, he kept on some sort of terms with everyone through all the contradictory chances and changes of the times, down to 1572. Then followed a period of confusion, the See was ruled by Vicars General in the Church of Rome, and, as we have said, went as a prey to the neighbouring bishops in the State Church, being held along with Killaloe and Limerick by Bishop Bernard Adams, (10) who wrote for his epitaph :—</w:t>
      </w:r>
    </w:p>
    <w:p w:rsidR="002D6A8A" w:rsidRPr="007A30D6" w:rsidRDefault="002D6A8A" w:rsidP="00E13E30">
      <w:pPr>
        <w:pStyle w:val="Bodytext50"/>
        <w:shd w:val="clear" w:color="auto" w:fill="auto"/>
        <w:spacing w:before="0" w:after="0" w:line="240" w:lineRule="auto"/>
        <w:ind w:left="1460" w:firstLine="0"/>
        <w:jc w:val="left"/>
        <w:rPr>
          <w:rFonts w:asciiTheme="minorHAnsi" w:hAnsiTheme="minorHAnsi"/>
          <w:sz w:val="18"/>
          <w:szCs w:val="18"/>
        </w:rPr>
      </w:pPr>
      <w:r w:rsidRPr="007A30D6">
        <w:rPr>
          <w:rFonts w:asciiTheme="minorHAnsi" w:hAnsiTheme="minorHAnsi"/>
          <w:sz w:val="18"/>
          <w:szCs w:val="18"/>
        </w:rPr>
        <w:t>“Sufficient God did give me, which I spent,</w:t>
      </w:r>
    </w:p>
    <w:p w:rsidR="002D6A8A" w:rsidRPr="007A30D6" w:rsidRDefault="002D6A8A" w:rsidP="00E13E30">
      <w:pPr>
        <w:pStyle w:val="Bodytext50"/>
        <w:shd w:val="clear" w:color="auto" w:fill="auto"/>
        <w:spacing w:before="0" w:after="0" w:line="240" w:lineRule="auto"/>
        <w:ind w:left="1600" w:firstLine="0"/>
        <w:jc w:val="left"/>
        <w:rPr>
          <w:rFonts w:asciiTheme="minorHAnsi" w:hAnsiTheme="minorHAnsi"/>
          <w:sz w:val="18"/>
          <w:szCs w:val="18"/>
        </w:rPr>
      </w:pPr>
      <w:r w:rsidRPr="007A30D6">
        <w:rPr>
          <w:rFonts w:asciiTheme="minorHAnsi" w:hAnsiTheme="minorHAnsi"/>
          <w:sz w:val="18"/>
          <w:szCs w:val="18"/>
        </w:rPr>
        <w:t>I little borrowed and as little lent,</w:t>
      </w:r>
    </w:p>
    <w:p w:rsidR="002D6A8A" w:rsidRPr="007A30D6" w:rsidRDefault="00E13E30" w:rsidP="00E13E30">
      <w:pPr>
        <w:pStyle w:val="Bodytext50"/>
        <w:shd w:val="clear" w:color="auto" w:fill="auto"/>
        <w:spacing w:before="0" w:after="0" w:line="240" w:lineRule="auto"/>
        <w:ind w:left="1600" w:firstLine="0"/>
        <w:jc w:val="left"/>
        <w:rPr>
          <w:rFonts w:asciiTheme="minorHAnsi" w:hAnsiTheme="minorHAnsi"/>
          <w:sz w:val="18"/>
          <w:szCs w:val="18"/>
        </w:rPr>
      </w:pPr>
      <w:r w:rsidRPr="007A30D6">
        <w:rPr>
          <w:rFonts w:asciiTheme="minorHAnsi" w:hAnsiTheme="minorHAnsi"/>
          <w:sz w:val="18"/>
          <w:szCs w:val="18"/>
        </w:rPr>
        <w:t>I</w:t>
      </w:r>
      <w:r w:rsidR="002D6A8A" w:rsidRPr="007A30D6">
        <w:rPr>
          <w:rFonts w:asciiTheme="minorHAnsi" w:hAnsiTheme="minorHAnsi"/>
          <w:sz w:val="18"/>
          <w:szCs w:val="18"/>
        </w:rPr>
        <w:t xml:space="preserve"> left those whom I loved enough in store,</w:t>
      </w:r>
    </w:p>
    <w:p w:rsidR="002D6A8A" w:rsidRPr="007A30D6" w:rsidRDefault="002D6A8A" w:rsidP="00E13E30">
      <w:pPr>
        <w:pStyle w:val="Bodytext50"/>
        <w:shd w:val="clear" w:color="auto" w:fill="auto"/>
        <w:spacing w:before="0" w:after="0" w:line="240" w:lineRule="auto"/>
        <w:ind w:left="1600" w:firstLine="0"/>
        <w:jc w:val="left"/>
        <w:rPr>
          <w:rFonts w:asciiTheme="minorHAnsi" w:hAnsiTheme="minorHAnsi"/>
          <w:sz w:val="18"/>
          <w:szCs w:val="18"/>
        </w:rPr>
      </w:pPr>
      <w:r w:rsidRPr="007A30D6">
        <w:rPr>
          <w:rFonts w:asciiTheme="minorHAnsi" w:hAnsiTheme="minorHAnsi"/>
          <w:sz w:val="18"/>
          <w:szCs w:val="18"/>
        </w:rPr>
        <w:t>Increased the Bishopiick, relieved the poor.”</w:t>
      </w:r>
    </w:p>
    <w:p w:rsidR="002D6A8A" w:rsidRPr="007A30D6" w:rsidRDefault="002D6A8A" w:rsidP="002D6A8A">
      <w:pPr>
        <w:pStyle w:val="Bodytext20"/>
        <w:shd w:val="clear" w:color="auto" w:fill="auto"/>
        <w:spacing w:before="0" w:after="152"/>
        <w:ind w:firstLine="440"/>
        <w:rPr>
          <w:rFonts w:asciiTheme="minorHAnsi" w:hAnsiTheme="minorHAnsi"/>
          <w:sz w:val="20"/>
          <w:szCs w:val="20"/>
        </w:rPr>
      </w:pPr>
      <w:r w:rsidRPr="007A30D6">
        <w:rPr>
          <w:rFonts w:asciiTheme="minorHAnsi" w:hAnsiTheme="minorHAnsi"/>
          <w:sz w:val="20"/>
          <w:szCs w:val="20"/>
        </w:rPr>
        <w:t>The Roman Catholic episcopate was nearly as unsettled,—it was under Vicars from 1372 to 1647; Daniel O’Griffy bridging over that long period to 1634. Its bishop, Andrew Lynch, fled with the Nuncio,</w:t>
      </w:r>
    </w:p>
    <w:p w:rsidR="00E13E30" w:rsidRPr="007A30D6" w:rsidRDefault="00E13E30" w:rsidP="002D6A8A">
      <w:pPr>
        <w:pStyle w:val="Bodytext20"/>
        <w:shd w:val="clear" w:color="auto" w:fill="auto"/>
        <w:spacing w:before="0" w:after="152"/>
        <w:ind w:firstLine="440"/>
        <w:rPr>
          <w:rFonts w:asciiTheme="minorHAnsi" w:hAnsiTheme="minorHAnsi"/>
          <w:sz w:val="20"/>
          <w:szCs w:val="20"/>
        </w:rPr>
      </w:pPr>
    </w:p>
    <w:p w:rsidR="002D6A8A" w:rsidRPr="007A30D6" w:rsidRDefault="002D6A8A" w:rsidP="00E13E30">
      <w:pPr>
        <w:pStyle w:val="Bodytext50"/>
        <w:numPr>
          <w:ilvl w:val="0"/>
          <w:numId w:val="10"/>
        </w:numPr>
        <w:shd w:val="clear" w:color="auto" w:fill="auto"/>
        <w:tabs>
          <w:tab w:val="left" w:pos="426"/>
        </w:tabs>
        <w:spacing w:before="0" w:after="0" w:line="240" w:lineRule="auto"/>
        <w:ind w:left="142" w:firstLine="0"/>
        <w:jc w:val="both"/>
        <w:rPr>
          <w:rFonts w:asciiTheme="minorHAnsi" w:hAnsiTheme="minorHAnsi"/>
          <w:sz w:val="18"/>
          <w:szCs w:val="18"/>
        </w:rPr>
      </w:pPr>
      <w:r w:rsidRPr="007A30D6">
        <w:rPr>
          <w:rFonts w:asciiTheme="minorHAnsi" w:hAnsiTheme="minorHAnsi"/>
          <w:sz w:val="18"/>
          <w:szCs w:val="18"/>
        </w:rPr>
        <w:t>“Ergo, benigne Pater locus non comprimat ater,</w:t>
      </w:r>
    </w:p>
    <w:p w:rsidR="002D6A8A" w:rsidRPr="007A30D6" w:rsidRDefault="00E13E30" w:rsidP="00E13E30">
      <w:pPr>
        <w:pStyle w:val="Bodytext50"/>
        <w:shd w:val="clear" w:color="auto" w:fill="auto"/>
        <w:spacing w:before="0" w:after="0" w:line="240" w:lineRule="auto"/>
        <w:ind w:left="142" w:firstLine="0"/>
        <w:jc w:val="left"/>
        <w:rPr>
          <w:rFonts w:asciiTheme="minorHAnsi" w:hAnsiTheme="minorHAnsi"/>
          <w:sz w:val="18"/>
          <w:szCs w:val="18"/>
        </w:rPr>
      </w:pPr>
      <w:r w:rsidRPr="007A30D6">
        <w:rPr>
          <w:rFonts w:asciiTheme="minorHAnsi" w:hAnsiTheme="minorHAnsi"/>
          <w:sz w:val="18"/>
          <w:szCs w:val="18"/>
        </w:rPr>
        <w:t xml:space="preserve"> </w:t>
      </w:r>
      <w:r w:rsidRPr="007A30D6">
        <w:rPr>
          <w:rFonts w:asciiTheme="minorHAnsi" w:hAnsiTheme="minorHAnsi"/>
          <w:sz w:val="18"/>
          <w:szCs w:val="18"/>
        </w:rPr>
        <w:tab/>
      </w:r>
      <w:r w:rsidR="002D6A8A" w:rsidRPr="007A30D6">
        <w:rPr>
          <w:rFonts w:asciiTheme="minorHAnsi" w:hAnsiTheme="minorHAnsi"/>
          <w:sz w:val="18"/>
          <w:szCs w:val="18"/>
        </w:rPr>
        <w:t xml:space="preserve">Qui legis ista, </w:t>
      </w:r>
      <w:r w:rsidRPr="007A30D6">
        <w:rPr>
          <w:rFonts w:asciiTheme="minorHAnsi" w:hAnsiTheme="minorHAnsi"/>
          <w:sz w:val="18"/>
          <w:szCs w:val="18"/>
        </w:rPr>
        <w:t>‘</w:t>
      </w:r>
      <w:r w:rsidR="002D6A8A" w:rsidRPr="007A30D6">
        <w:rPr>
          <w:rFonts w:asciiTheme="minorHAnsi" w:hAnsiTheme="minorHAnsi"/>
          <w:sz w:val="18"/>
          <w:szCs w:val="18"/>
        </w:rPr>
        <w:t>pater’ dicas, et Ave reboa ter.”</w:t>
      </w:r>
    </w:p>
    <w:p w:rsidR="002D6A8A" w:rsidRPr="007A30D6" w:rsidRDefault="002D6A8A" w:rsidP="00E13E30">
      <w:pPr>
        <w:pStyle w:val="Bodytext50"/>
        <w:shd w:val="clear" w:color="auto" w:fill="auto"/>
        <w:spacing w:before="0" w:after="0" w:line="240" w:lineRule="auto"/>
        <w:ind w:left="142" w:firstLine="0"/>
        <w:jc w:val="both"/>
        <w:rPr>
          <w:rFonts w:asciiTheme="minorHAnsi" w:hAnsiTheme="minorHAnsi"/>
          <w:sz w:val="18"/>
          <w:szCs w:val="18"/>
        </w:rPr>
      </w:pPr>
      <w:r w:rsidRPr="007A30D6">
        <w:rPr>
          <w:rFonts w:asciiTheme="minorHAnsi" w:hAnsiTheme="minorHAnsi"/>
          <w:sz w:val="18"/>
          <w:szCs w:val="18"/>
        </w:rPr>
        <w:t xml:space="preserve">So in Ware’s “Bishops,” ed Harris. The original is in the calendar of the Limerick Dominicans. See also Ferrar’s and Fitzgerald’s </w:t>
      </w:r>
      <w:r w:rsidR="00E13E30" w:rsidRPr="007A30D6">
        <w:rPr>
          <w:rFonts w:asciiTheme="minorHAnsi" w:hAnsiTheme="minorHAnsi"/>
          <w:sz w:val="18"/>
          <w:szCs w:val="18"/>
        </w:rPr>
        <w:t>H</w:t>
      </w:r>
      <w:r w:rsidRPr="007A30D6">
        <w:rPr>
          <w:rFonts w:asciiTheme="minorHAnsi" w:hAnsiTheme="minorHAnsi"/>
          <w:sz w:val="18"/>
          <w:szCs w:val="18"/>
        </w:rPr>
        <w:t>istories.</w:t>
      </w:r>
    </w:p>
    <w:p w:rsidR="00E13E30" w:rsidRPr="007A30D6" w:rsidRDefault="002D6A8A" w:rsidP="00E13E30">
      <w:pPr>
        <w:pStyle w:val="Bodytext20"/>
        <w:numPr>
          <w:ilvl w:val="0"/>
          <w:numId w:val="10"/>
        </w:numPr>
        <w:shd w:val="clear" w:color="auto" w:fill="auto"/>
        <w:spacing w:before="0" w:line="240" w:lineRule="auto"/>
        <w:ind w:left="142"/>
        <w:rPr>
          <w:rFonts w:asciiTheme="minorHAnsi" w:hAnsiTheme="minorHAnsi"/>
          <w:sz w:val="18"/>
          <w:szCs w:val="18"/>
        </w:rPr>
      </w:pPr>
      <w:r w:rsidRPr="007A30D6">
        <w:rPr>
          <w:rFonts w:asciiTheme="minorHAnsi" w:hAnsiTheme="minorHAnsi"/>
          <w:sz w:val="18"/>
          <w:szCs w:val="18"/>
        </w:rPr>
        <w:t xml:space="preserve">His portrait was or is preserved in </w:t>
      </w:r>
      <w:r w:rsidR="00E13E30" w:rsidRPr="007A30D6">
        <w:rPr>
          <w:rFonts w:asciiTheme="minorHAnsi" w:hAnsiTheme="minorHAnsi"/>
          <w:sz w:val="18"/>
          <w:szCs w:val="18"/>
        </w:rPr>
        <w:t xml:space="preserve">Trinity College, Oxford (Oxford </w:t>
      </w:r>
      <w:r w:rsidRPr="007A30D6">
        <w:rPr>
          <w:rFonts w:asciiTheme="minorHAnsi" w:hAnsiTheme="minorHAnsi"/>
          <w:sz w:val="18"/>
          <w:szCs w:val="18"/>
        </w:rPr>
        <w:t>Almanac, 1732.)</w:t>
      </w:r>
    </w:p>
    <w:p w:rsidR="00E13E30" w:rsidRPr="007A30D6" w:rsidRDefault="00E13E30">
      <w:pPr>
        <w:rPr>
          <w:rFonts w:eastAsia="Georgia" w:cs="Georgia"/>
          <w:sz w:val="18"/>
          <w:szCs w:val="18"/>
        </w:rPr>
      </w:pPr>
      <w:r w:rsidRPr="007A30D6">
        <w:rPr>
          <w:sz w:val="18"/>
          <w:szCs w:val="18"/>
        </w:rPr>
        <w:br w:type="page"/>
      </w:r>
    </w:p>
    <w:p w:rsidR="00E13E30" w:rsidRPr="007A30D6" w:rsidRDefault="00E13E30" w:rsidP="00E13E30">
      <w:pPr>
        <w:pStyle w:val="Bodytext20"/>
        <w:shd w:val="clear" w:color="auto" w:fill="auto"/>
        <w:spacing w:before="0" w:after="197"/>
        <w:ind w:firstLine="142"/>
        <w:rPr>
          <w:rFonts w:asciiTheme="minorHAnsi" w:hAnsiTheme="minorHAnsi"/>
          <w:sz w:val="20"/>
          <w:szCs w:val="20"/>
        </w:rPr>
      </w:pPr>
      <w:r w:rsidRPr="007A30D6">
        <w:rPr>
          <w:rFonts w:asciiTheme="minorHAnsi" w:hAnsiTheme="minorHAnsi"/>
          <w:sz w:val="20"/>
          <w:szCs w:val="20"/>
        </w:rPr>
        <w:lastRenderedPageBreak/>
        <w:t>107</w:t>
      </w:r>
    </w:p>
    <w:p w:rsidR="00E13E30" w:rsidRPr="007A30D6" w:rsidRDefault="00E13E30" w:rsidP="00E13E30">
      <w:pPr>
        <w:pStyle w:val="Bodytext20"/>
        <w:shd w:val="clear" w:color="auto" w:fill="auto"/>
        <w:spacing w:before="0" w:after="197"/>
        <w:ind w:firstLine="142"/>
        <w:rPr>
          <w:rFonts w:asciiTheme="minorHAnsi" w:hAnsiTheme="minorHAnsi"/>
          <w:sz w:val="20"/>
          <w:szCs w:val="20"/>
        </w:rPr>
      </w:pPr>
      <w:r w:rsidRPr="007A30D6">
        <w:rPr>
          <w:rFonts w:asciiTheme="minorHAnsi" w:hAnsiTheme="minorHAnsi"/>
          <w:sz w:val="20"/>
          <w:szCs w:val="20"/>
        </w:rPr>
        <w:t>Rinuccini to France, and assisted the Bishop of Rouen till he died in 1673. Vicars administered the See till 1732, when James Augustine O’Daly was consecrated its bishop but left its administration to Limerick. In 1751 it was administered by Kilmacduach, and the Sees were practically united thenceforward, an arrangement being made that the bishops should be alternately of the one See and administer the other. The disendowment of the Abbey left the provision of the bishop entirely inadequate; the revenue of the bishop, as such, was, even in 1302, £5 6s. 8d., and in 1615 it was worth 6s. 8d. less. The cathedral was then about to be repaired by Bishop Adams, who, at least, was anxious to keep the sacred buildings in his See in decent maintenance and order. In 1638, Lord Strafford jests at the poor little See. “The old Bishop of Kilfenora is dead and his bishoprick, one of those which, when it falls, goes begging for a nerv husband, being not worth above four score pounds to the last man.” An understanding prelate, he adds, might bring it up to £200, but would have to spend money in law suits. The wise policy that united it to Limerick or Killaloe was abandoned, and the result was of course what might be expected.(11)</w:t>
      </w:r>
    </w:p>
    <w:p w:rsidR="00E13E30" w:rsidRPr="007A30D6" w:rsidRDefault="00E13E30" w:rsidP="00E13E30">
      <w:pPr>
        <w:pStyle w:val="Bodytext50"/>
        <w:numPr>
          <w:ilvl w:val="0"/>
          <w:numId w:val="10"/>
        </w:numPr>
        <w:shd w:val="clear" w:color="auto" w:fill="auto"/>
        <w:tabs>
          <w:tab w:val="left" w:pos="691"/>
        </w:tabs>
        <w:spacing w:before="0" w:after="151" w:line="240" w:lineRule="auto"/>
        <w:ind w:firstLine="357"/>
        <w:jc w:val="both"/>
        <w:rPr>
          <w:rFonts w:asciiTheme="minorHAnsi" w:hAnsiTheme="minorHAnsi"/>
          <w:sz w:val="18"/>
          <w:szCs w:val="18"/>
        </w:rPr>
      </w:pPr>
      <w:r w:rsidRPr="007A30D6">
        <w:rPr>
          <w:rFonts w:asciiTheme="minorHAnsi" w:hAnsiTheme="minorHAnsi"/>
          <w:sz w:val="18"/>
          <w:szCs w:val="18"/>
        </w:rPr>
        <w:t>For fuller material for the study of this cathedral See, besides Ware’s “Bishops” and Archdall's “Monasticon,” The Calendars of Documents relating to Ireland, Papal Letters and Documents, Canon Dwyer’s “Handbook to Lisdoonvarna,</w:t>
      </w:r>
      <w:r w:rsidRPr="007A30D6">
        <w:rPr>
          <w:rFonts w:asciiTheme="minorHAnsi" w:hAnsiTheme="minorHAnsi" w:cs="Calibri"/>
          <w:sz w:val="18"/>
          <w:szCs w:val="18"/>
        </w:rPr>
        <w:t>”</w:t>
      </w:r>
      <w:r w:rsidRPr="007A30D6">
        <w:rPr>
          <w:rFonts w:asciiTheme="minorHAnsi" w:hAnsiTheme="minorHAnsi"/>
          <w:sz w:val="18"/>
          <w:szCs w:val="18"/>
        </w:rPr>
        <w:t xml:space="preserve"> p. 59, and </w:t>
      </w:r>
      <w:r w:rsidRPr="007A30D6">
        <w:rPr>
          <w:rFonts w:asciiTheme="minorHAnsi" w:hAnsiTheme="minorHAnsi" w:cs="Calibri"/>
          <w:sz w:val="18"/>
          <w:szCs w:val="18"/>
        </w:rPr>
        <w:t>“</w:t>
      </w:r>
      <w:r w:rsidRPr="007A30D6">
        <w:rPr>
          <w:rFonts w:asciiTheme="minorHAnsi" w:hAnsiTheme="minorHAnsi"/>
          <w:sz w:val="18"/>
          <w:szCs w:val="18"/>
        </w:rPr>
        <w:t>Diocese of Killaloe,</w:t>
      </w:r>
      <w:r w:rsidRPr="007A30D6">
        <w:rPr>
          <w:rFonts w:asciiTheme="minorHAnsi" w:hAnsiTheme="minorHAnsi" w:cs="Calibri"/>
          <w:sz w:val="18"/>
          <w:szCs w:val="18"/>
        </w:rPr>
        <w:t>”</w:t>
      </w:r>
      <w:r w:rsidRPr="007A30D6">
        <w:rPr>
          <w:rFonts w:asciiTheme="minorHAnsi" w:hAnsiTheme="minorHAnsi"/>
          <w:sz w:val="18"/>
          <w:szCs w:val="18"/>
        </w:rPr>
        <w:t xml:space="preserve"> pp. 98 and 177, James Frost</w:t>
      </w:r>
      <w:r w:rsidRPr="007A30D6">
        <w:rPr>
          <w:rFonts w:asciiTheme="minorHAnsi" w:hAnsiTheme="minorHAnsi" w:cs="Calibri"/>
          <w:sz w:val="18"/>
          <w:szCs w:val="18"/>
        </w:rPr>
        <w:t>’</w:t>
      </w:r>
      <w:r w:rsidRPr="007A30D6">
        <w:rPr>
          <w:rFonts w:asciiTheme="minorHAnsi" w:hAnsiTheme="minorHAnsi"/>
          <w:sz w:val="18"/>
          <w:szCs w:val="18"/>
        </w:rPr>
        <w:t>s “History, etc., of Co. Clare,</w:t>
      </w:r>
      <w:r w:rsidRPr="007A30D6">
        <w:rPr>
          <w:rFonts w:asciiTheme="minorHAnsi" w:hAnsiTheme="minorHAnsi" w:cs="Calibri"/>
          <w:sz w:val="18"/>
          <w:szCs w:val="18"/>
        </w:rPr>
        <w:t>”</w:t>
      </w:r>
      <w:r w:rsidRPr="007A30D6">
        <w:rPr>
          <w:rFonts w:asciiTheme="minorHAnsi" w:hAnsiTheme="minorHAnsi"/>
          <w:sz w:val="18"/>
          <w:szCs w:val="18"/>
        </w:rPr>
        <w:t xml:space="preserve"> p. 98, Lord Dunraven’s “Notes,” vol. ii, with a fine illustration of the east window, The Journal Roy. Soc. Ant. Ireland, vol. xxx, pp. 393-39S, Mr. T. M. Fallow’s “Lesser Cathedral Churches of Ireland,” p. 53. The illustrations in Frost are very poor, those of the crosses, tombs and monuments, unworthy and grotesque caricatures. For the epitaphs see Assoc. Pres. Memorials of the Dead in Ireland, vol. ii. (1892), pp. 38-40. Frost only gives portion of the epitaphs even in his sketches. The views of the chancel, monument, head of the east window lights and the high cross, as well as the plan, were kindly lent by the Royal Society of Antiquaries of Ireland.</w:t>
      </w:r>
    </w:p>
    <w:p w:rsidR="00E13E30" w:rsidRPr="007A30D6" w:rsidRDefault="00E13E30" w:rsidP="00E13E30">
      <w:pPr>
        <w:pStyle w:val="Bodytext250"/>
        <w:shd w:val="clear" w:color="auto" w:fill="auto"/>
        <w:spacing w:before="0" w:after="0" w:line="240" w:lineRule="auto"/>
        <w:rPr>
          <w:rFonts w:asciiTheme="minorHAnsi" w:hAnsiTheme="minorHAnsi"/>
          <w:sz w:val="20"/>
          <w:szCs w:val="20"/>
        </w:rPr>
      </w:pPr>
      <w:r w:rsidRPr="007A30D6">
        <w:rPr>
          <w:rFonts w:asciiTheme="minorHAnsi" w:hAnsiTheme="minorHAnsi"/>
          <w:sz w:val="20"/>
          <w:szCs w:val="20"/>
        </w:rPr>
        <w:t>(TO BE CONCLUDED.)</w:t>
      </w:r>
    </w:p>
    <w:p w:rsidR="00E13E30" w:rsidRPr="007A30D6" w:rsidRDefault="00E13E30">
      <w:pPr>
        <w:rPr>
          <w:rFonts w:eastAsia="Century Schoolbook" w:cs="Century Schoolbook"/>
          <w:spacing w:val="10"/>
          <w:sz w:val="20"/>
          <w:szCs w:val="20"/>
        </w:rPr>
      </w:pPr>
      <w:r w:rsidRPr="007A30D6">
        <w:rPr>
          <w:sz w:val="20"/>
          <w:szCs w:val="20"/>
        </w:rPr>
        <w:br w:type="page"/>
      </w:r>
    </w:p>
    <w:p w:rsidR="007A30D6" w:rsidRPr="007A30D6" w:rsidRDefault="007A30D6" w:rsidP="007A30D6">
      <w:pPr>
        <w:rPr>
          <w:sz w:val="20"/>
          <w:szCs w:val="20"/>
        </w:rPr>
      </w:pPr>
    </w:p>
    <w:p w:rsidR="00E13E30" w:rsidRPr="007A30D6" w:rsidRDefault="007A30D6" w:rsidP="007A30D6">
      <w:pPr>
        <w:tabs>
          <w:tab w:val="left" w:pos="1221"/>
        </w:tabs>
        <w:rPr>
          <w:sz w:val="20"/>
          <w:szCs w:val="20"/>
        </w:rPr>
      </w:pPr>
      <w:r w:rsidRPr="007A30D6">
        <w:rPr>
          <w:sz w:val="20"/>
          <w:szCs w:val="20"/>
        </w:rPr>
        <w:tab/>
      </w:r>
      <w:r w:rsidR="00166450" w:rsidRPr="007A30D6">
        <w:rPr>
          <w:rStyle w:val="Bodytext2ArialNarrow"/>
          <w:rFonts w:asciiTheme="minorHAnsi" w:hAnsiTheme="minorHAnsi"/>
          <w:b w:val="0"/>
          <w:sz w:val="20"/>
          <w:szCs w:val="20"/>
        </w:rPr>
        <w:t>Journal of the North Munster Archeological Society.</w:t>
      </w:r>
      <w:r w:rsidR="00166450" w:rsidRPr="007A30D6">
        <w:rPr>
          <w:rStyle w:val="Bodytext2ArialNarrow"/>
          <w:rFonts w:asciiTheme="minorHAnsi" w:hAnsiTheme="minorHAnsi"/>
          <w:sz w:val="20"/>
          <w:szCs w:val="20"/>
        </w:rPr>
        <w:t xml:space="preserve"> </w:t>
      </w:r>
      <w:r w:rsidR="00166450" w:rsidRPr="007A30D6">
        <w:rPr>
          <w:sz w:val="20"/>
          <w:szCs w:val="20"/>
        </w:rPr>
        <w:t>1910</w:t>
      </w:r>
    </w:p>
    <w:p w:rsidR="00166450" w:rsidRPr="007A30D6" w:rsidRDefault="00166450" w:rsidP="007A30D6">
      <w:pPr>
        <w:pStyle w:val="Heading70"/>
        <w:keepNext/>
        <w:keepLines/>
        <w:shd w:val="clear" w:color="auto" w:fill="auto"/>
        <w:ind w:left="1200" w:hanging="1200"/>
        <w:jc w:val="left"/>
        <w:rPr>
          <w:rFonts w:asciiTheme="minorHAnsi" w:hAnsiTheme="minorHAnsi"/>
          <w:sz w:val="20"/>
          <w:szCs w:val="20"/>
        </w:rPr>
      </w:pPr>
      <w:r w:rsidRPr="007A30D6">
        <w:rPr>
          <w:rStyle w:val="Heading7Spacing0pt"/>
          <w:rFonts w:asciiTheme="minorHAnsi" w:hAnsiTheme="minorHAnsi"/>
          <w:sz w:val="20"/>
          <w:szCs w:val="20"/>
        </w:rPr>
        <w:t>NOTES ON THE ANTIQUITIES AROUND KILFENORA AND LEHINCH.</w:t>
      </w:r>
      <w:bookmarkStart w:id="11" w:name="bookmark22"/>
      <w:r w:rsidR="007A30D6" w:rsidRPr="007A30D6">
        <w:rPr>
          <w:rStyle w:val="Heading7Spacing0pt"/>
          <w:rFonts w:asciiTheme="minorHAnsi" w:hAnsiTheme="minorHAnsi"/>
          <w:sz w:val="20"/>
          <w:szCs w:val="20"/>
        </w:rPr>
        <w:t xml:space="preserve"> </w:t>
      </w:r>
      <w:r w:rsidRPr="007A30D6">
        <w:rPr>
          <w:rStyle w:val="Heading7Spacing0pt"/>
          <w:rFonts w:asciiTheme="minorHAnsi" w:hAnsiTheme="minorHAnsi"/>
          <w:sz w:val="20"/>
          <w:szCs w:val="20"/>
        </w:rPr>
        <w:t>CO. CLARE.</w:t>
      </w:r>
      <w:bookmarkEnd w:id="11"/>
    </w:p>
    <w:p w:rsidR="00166450" w:rsidRPr="007A30D6" w:rsidRDefault="00166450" w:rsidP="00166450">
      <w:pPr>
        <w:pStyle w:val="Bodytext60"/>
        <w:shd w:val="clear" w:color="auto" w:fill="auto"/>
        <w:spacing w:after="205" w:line="160" w:lineRule="exact"/>
        <w:ind w:right="200"/>
        <w:rPr>
          <w:rFonts w:asciiTheme="minorHAnsi" w:hAnsiTheme="minorHAnsi"/>
          <w:b w:val="0"/>
          <w:sz w:val="20"/>
          <w:szCs w:val="20"/>
        </w:rPr>
      </w:pPr>
      <w:r w:rsidRPr="007A30D6">
        <w:rPr>
          <w:rStyle w:val="Bodytext6Spacing0pt"/>
          <w:rFonts w:asciiTheme="minorHAnsi" w:hAnsiTheme="minorHAnsi"/>
          <w:b w:val="0"/>
          <w:sz w:val="20"/>
          <w:szCs w:val="20"/>
        </w:rPr>
        <w:t>PART III.</w:t>
      </w:r>
    </w:p>
    <w:p w:rsidR="00166450" w:rsidRPr="007A30D6" w:rsidRDefault="00166450" w:rsidP="00166450">
      <w:pPr>
        <w:pStyle w:val="Bodytext60"/>
        <w:shd w:val="clear" w:color="auto" w:fill="auto"/>
        <w:spacing w:after="211" w:line="160" w:lineRule="exact"/>
        <w:ind w:right="200"/>
        <w:rPr>
          <w:rFonts w:asciiTheme="minorHAnsi" w:hAnsiTheme="minorHAnsi"/>
          <w:b w:val="0"/>
          <w:sz w:val="20"/>
          <w:szCs w:val="20"/>
        </w:rPr>
      </w:pPr>
      <w:r w:rsidRPr="007A30D6">
        <w:rPr>
          <w:rStyle w:val="Bodytext6Spacing0pt"/>
          <w:rFonts w:asciiTheme="minorHAnsi" w:hAnsiTheme="minorHAnsi"/>
          <w:b w:val="0"/>
          <w:sz w:val="20"/>
          <w:szCs w:val="20"/>
        </w:rPr>
        <w:t>By THOMAS JOHNSON WESTROPP, M.A., M.R.I.A.</w:t>
      </w:r>
    </w:p>
    <w:p w:rsidR="00166450" w:rsidRPr="007A30D6" w:rsidRDefault="00166450" w:rsidP="00166450">
      <w:pPr>
        <w:pStyle w:val="Bodytext50"/>
        <w:shd w:val="clear" w:color="auto" w:fill="auto"/>
        <w:spacing w:before="0" w:after="33" w:line="240" w:lineRule="auto"/>
        <w:ind w:right="198" w:firstLine="0"/>
        <w:rPr>
          <w:rFonts w:asciiTheme="minorHAnsi" w:hAnsiTheme="minorHAnsi"/>
          <w:sz w:val="20"/>
          <w:szCs w:val="20"/>
        </w:rPr>
      </w:pPr>
      <w:r w:rsidRPr="007A30D6">
        <w:rPr>
          <w:rFonts w:asciiTheme="minorHAnsi" w:hAnsiTheme="minorHAnsi"/>
          <w:sz w:val="20"/>
          <w:szCs w:val="20"/>
        </w:rPr>
        <w:t>(Concluded from page 107).</w:t>
      </w:r>
    </w:p>
    <w:p w:rsidR="00166450" w:rsidRPr="007A30D6" w:rsidRDefault="00166450" w:rsidP="00166450">
      <w:pPr>
        <w:pStyle w:val="Bodytext20"/>
        <w:shd w:val="clear" w:color="auto" w:fill="auto"/>
        <w:spacing w:before="0"/>
        <w:ind w:firstLine="640"/>
        <w:rPr>
          <w:rFonts w:asciiTheme="minorHAnsi" w:hAnsiTheme="minorHAnsi"/>
          <w:sz w:val="20"/>
          <w:szCs w:val="20"/>
        </w:rPr>
      </w:pPr>
      <w:bookmarkStart w:id="12" w:name="Doon"/>
      <w:bookmarkEnd w:id="12"/>
      <w:r w:rsidRPr="007A30D6">
        <w:rPr>
          <w:rFonts w:asciiTheme="minorHAnsi" w:hAnsiTheme="minorHAnsi"/>
          <w:sz w:val="20"/>
          <w:szCs w:val="20"/>
        </w:rPr>
        <w:t>DOON HILL-FORT. On the western end of the long heathery shale ridge to the S.W. of Kilfenora is a fine and very conspicuous hill fort. Its prominent position makes it one of the most marked features of the view, from near Kilnaboy to far out to sea, and from the hill above Crumlin in the north to Mount Callan; it is for situation a truly princely seat. We are told in early tradition and poetry that when the sons of Huamore fled from Meath to Aillil and Maeve, the mighty rulers of Rathcroghan, just before the opening of our era, Ennach was settled near Daelach, and made a “dun” called Tech n Ennach, or “Ennach’s House”—“Ennach from whom is Tech n Ennach.”(12)</w:t>
      </w:r>
    </w:p>
    <w:p w:rsidR="00166450" w:rsidRPr="007A30D6" w:rsidRDefault="00166450" w:rsidP="00166450">
      <w:pPr>
        <w:pStyle w:val="Bodytext20"/>
        <w:shd w:val="clear" w:color="auto" w:fill="auto"/>
        <w:spacing w:before="0"/>
        <w:ind w:left="640"/>
        <w:rPr>
          <w:rFonts w:asciiTheme="minorHAnsi" w:hAnsiTheme="minorHAnsi"/>
          <w:sz w:val="20"/>
          <w:szCs w:val="20"/>
        </w:rPr>
      </w:pPr>
      <w:r w:rsidRPr="007A30D6">
        <w:rPr>
          <w:rFonts w:asciiTheme="minorHAnsi" w:hAnsiTheme="minorHAnsi"/>
          <w:sz w:val="20"/>
          <w:szCs w:val="20"/>
        </w:rPr>
        <w:t>“They planted Daelach on Dail.”</w:t>
      </w:r>
    </w:p>
    <w:p w:rsidR="00166450" w:rsidRPr="007A30D6" w:rsidRDefault="00166450" w:rsidP="00166450">
      <w:pPr>
        <w:pStyle w:val="Bodytext20"/>
        <w:shd w:val="clear" w:color="auto" w:fill="auto"/>
        <w:spacing w:before="0"/>
        <w:ind w:left="640"/>
        <w:rPr>
          <w:rFonts w:asciiTheme="minorHAnsi" w:hAnsiTheme="minorHAnsi"/>
          <w:sz w:val="20"/>
          <w:szCs w:val="20"/>
        </w:rPr>
      </w:pPr>
      <w:r w:rsidRPr="007A30D6">
        <w:rPr>
          <w:rFonts w:asciiTheme="minorHAnsi" w:hAnsiTheme="minorHAnsi"/>
          <w:sz w:val="20"/>
          <w:szCs w:val="20"/>
        </w:rPr>
        <w:t>“Aenach constructed a Dun in his neighbourhood.”(13).</w:t>
      </w:r>
    </w:p>
    <w:p w:rsidR="00166450" w:rsidRPr="007A30D6" w:rsidRDefault="00166450" w:rsidP="00166450">
      <w:pPr>
        <w:pStyle w:val="Bodytext20"/>
        <w:shd w:val="clear" w:color="auto" w:fill="auto"/>
        <w:spacing w:before="0"/>
        <w:rPr>
          <w:rFonts w:asciiTheme="minorHAnsi" w:hAnsiTheme="minorHAnsi"/>
          <w:sz w:val="20"/>
          <w:szCs w:val="20"/>
        </w:rPr>
      </w:pPr>
      <w:r w:rsidRPr="007A30D6">
        <w:rPr>
          <w:rFonts w:asciiTheme="minorHAnsi" w:hAnsiTheme="minorHAnsi"/>
          <w:sz w:val="20"/>
          <w:szCs w:val="20"/>
        </w:rPr>
        <w:t xml:space="preserve">The Daelach river has its source in the ridge, and Doon fort is probably the </w:t>
      </w:r>
      <w:r w:rsidRPr="007A30D6">
        <w:rPr>
          <w:rFonts w:asciiTheme="minorHAnsi" w:hAnsiTheme="minorHAnsi" w:cs="Calibri"/>
          <w:sz w:val="20"/>
          <w:szCs w:val="20"/>
        </w:rPr>
        <w:t>“</w:t>
      </w:r>
      <w:r w:rsidRPr="007A30D6">
        <w:rPr>
          <w:rFonts w:asciiTheme="minorHAnsi" w:hAnsiTheme="minorHAnsi"/>
          <w:sz w:val="20"/>
          <w:szCs w:val="20"/>
        </w:rPr>
        <w:t>Dun.</w:t>
      </w:r>
      <w:r w:rsidRPr="007A30D6">
        <w:rPr>
          <w:rFonts w:asciiTheme="minorHAnsi" w:hAnsiTheme="minorHAnsi" w:cs="Calibri"/>
          <w:sz w:val="20"/>
          <w:szCs w:val="20"/>
        </w:rPr>
        <w:t>”</w:t>
      </w:r>
      <w:r w:rsidRPr="007A30D6">
        <w:rPr>
          <w:rFonts w:asciiTheme="minorHAnsi" w:hAnsiTheme="minorHAnsi"/>
          <w:sz w:val="20"/>
          <w:szCs w:val="20"/>
        </w:rPr>
        <w:t xml:space="preserve"> An easy climb from the road brings us to the rock-cut steps that lead up to the platform of the </w:t>
      </w:r>
      <w:r w:rsidRPr="007A30D6">
        <w:rPr>
          <w:rFonts w:asciiTheme="minorHAnsi" w:hAnsiTheme="minorHAnsi" w:cs="Calibri"/>
          <w:sz w:val="20"/>
          <w:szCs w:val="20"/>
        </w:rPr>
        <w:t>“</w:t>
      </w:r>
      <w:r w:rsidRPr="007A30D6">
        <w:rPr>
          <w:rFonts w:asciiTheme="minorHAnsi" w:hAnsiTheme="minorHAnsi"/>
          <w:sz w:val="20"/>
          <w:szCs w:val="20"/>
        </w:rPr>
        <w:t>Doon.</w:t>
      </w:r>
      <w:r w:rsidRPr="007A30D6">
        <w:rPr>
          <w:rFonts w:asciiTheme="minorHAnsi" w:hAnsiTheme="minorHAnsi" w:cs="Calibri"/>
          <w:sz w:val="20"/>
          <w:szCs w:val="20"/>
        </w:rPr>
        <w:t>”</w:t>
      </w:r>
      <w:r w:rsidRPr="007A30D6">
        <w:rPr>
          <w:rFonts w:asciiTheme="minorHAnsi" w:hAnsiTheme="minorHAnsi"/>
          <w:sz w:val="20"/>
          <w:szCs w:val="20"/>
        </w:rPr>
        <w:t xml:space="preserve"> It is a level topped fort, rising 12 feet over the field and 18 feet over the fosse, the latter is 25 feet wide and 6 feet deep, being cut most skilfully in the shale, with a regular curve and slope round three quarters and the steep hillside to the fourth. It measures 300 feet across and commands a fine view to the sea. A gangway crosses the fosse to the west, and to the south-west a pier of solid rock is left projecting opposite a gap in the fort, and probably once the support of a primitive drawbridge. The mounds were stone-faced, though much has fallen, and altogether it gives one the impression of being a fort of unusual strength and importance.</w:t>
      </w:r>
    </w:p>
    <w:p w:rsidR="00166450" w:rsidRPr="007A30D6" w:rsidRDefault="00166450" w:rsidP="00166450">
      <w:pPr>
        <w:pStyle w:val="Bodytext40"/>
        <w:shd w:val="clear" w:color="auto" w:fill="auto"/>
        <w:spacing w:before="0" w:after="454" w:line="260" w:lineRule="exact"/>
        <w:jc w:val="left"/>
        <w:rPr>
          <w:rFonts w:asciiTheme="minorHAnsi" w:hAnsiTheme="minorHAnsi"/>
          <w:sz w:val="20"/>
          <w:szCs w:val="20"/>
        </w:rPr>
      </w:pPr>
    </w:p>
    <w:p w:rsidR="00166450" w:rsidRPr="007A30D6" w:rsidRDefault="00166450" w:rsidP="00166450">
      <w:pPr>
        <w:pStyle w:val="Bodytext40"/>
        <w:shd w:val="clear" w:color="auto" w:fill="auto"/>
        <w:spacing w:before="0" w:after="454" w:line="260" w:lineRule="exact"/>
        <w:jc w:val="left"/>
        <w:rPr>
          <w:rFonts w:asciiTheme="minorHAnsi" w:hAnsiTheme="minorHAnsi"/>
          <w:sz w:val="20"/>
          <w:szCs w:val="20"/>
        </w:rPr>
      </w:pPr>
    </w:p>
    <w:p w:rsidR="00166450" w:rsidRPr="007A30D6" w:rsidRDefault="00166450" w:rsidP="00166450">
      <w:pPr>
        <w:pStyle w:val="Bodytext40"/>
        <w:shd w:val="clear" w:color="auto" w:fill="auto"/>
        <w:spacing w:before="0" w:after="454" w:line="260" w:lineRule="exact"/>
        <w:jc w:val="left"/>
        <w:rPr>
          <w:rFonts w:asciiTheme="minorHAnsi" w:hAnsiTheme="minorHAnsi"/>
          <w:sz w:val="18"/>
          <w:szCs w:val="18"/>
        </w:rPr>
      </w:pPr>
      <w:r w:rsidRPr="007A30D6">
        <w:rPr>
          <w:rFonts w:asciiTheme="minorHAnsi" w:hAnsiTheme="minorHAnsi"/>
          <w:sz w:val="20"/>
          <w:szCs w:val="20"/>
          <w:vertAlign w:val="superscript"/>
        </w:rPr>
        <w:t xml:space="preserve">12 </w:t>
      </w:r>
      <w:r w:rsidRPr="007A30D6">
        <w:rPr>
          <w:rFonts w:asciiTheme="minorHAnsi" w:hAnsiTheme="minorHAnsi"/>
          <w:sz w:val="20"/>
          <w:szCs w:val="20"/>
        </w:rPr>
        <w:t>T</w:t>
      </w:r>
      <w:r w:rsidRPr="007A30D6">
        <w:rPr>
          <w:rFonts w:asciiTheme="minorHAnsi" w:hAnsiTheme="minorHAnsi"/>
          <w:sz w:val="18"/>
          <w:szCs w:val="18"/>
        </w:rPr>
        <w:t xml:space="preserve">he Rennes Dind Seanchas (Revue Celtique 1894, p. 478.) </w:t>
      </w:r>
      <w:r w:rsidRPr="007A30D6">
        <w:rPr>
          <w:rFonts w:asciiTheme="minorHAnsi" w:hAnsiTheme="minorHAnsi"/>
          <w:sz w:val="18"/>
          <w:szCs w:val="18"/>
        </w:rPr>
        <w:br/>
      </w:r>
      <w:r w:rsidRPr="007A30D6">
        <w:rPr>
          <w:rFonts w:asciiTheme="minorHAnsi" w:hAnsiTheme="minorHAnsi"/>
          <w:sz w:val="18"/>
          <w:szCs w:val="18"/>
          <w:vertAlign w:val="superscript"/>
        </w:rPr>
        <w:t>13</w:t>
      </w:r>
      <w:r w:rsidRPr="007A30D6">
        <w:rPr>
          <w:rFonts w:asciiTheme="minorHAnsi" w:hAnsiTheme="minorHAnsi"/>
          <w:sz w:val="18"/>
          <w:szCs w:val="18"/>
        </w:rPr>
        <w:t xml:space="preserve"> Ossianic Society, Vol. v, p. 287.</w:t>
      </w:r>
    </w:p>
    <w:p w:rsidR="00166450" w:rsidRPr="007A30D6" w:rsidRDefault="00166450">
      <w:pPr>
        <w:rPr>
          <w:rFonts w:eastAsia="Century Schoolbook" w:cs="Century Schoolbook"/>
          <w:spacing w:val="20"/>
          <w:sz w:val="18"/>
          <w:szCs w:val="18"/>
        </w:rPr>
      </w:pPr>
      <w:r w:rsidRPr="007A30D6">
        <w:rPr>
          <w:sz w:val="18"/>
          <w:szCs w:val="18"/>
        </w:rPr>
        <w:br w:type="page"/>
      </w:r>
    </w:p>
    <w:p w:rsidR="00BA679F" w:rsidRPr="007A30D6" w:rsidRDefault="00BA679F" w:rsidP="00BA679F">
      <w:pPr>
        <w:pStyle w:val="Bodytext20"/>
        <w:shd w:val="clear" w:color="auto" w:fill="auto"/>
        <w:spacing w:before="0"/>
        <w:ind w:firstLine="540"/>
        <w:rPr>
          <w:rFonts w:asciiTheme="minorHAnsi" w:hAnsiTheme="minorHAnsi"/>
          <w:sz w:val="20"/>
          <w:szCs w:val="20"/>
        </w:rPr>
      </w:pPr>
      <w:r w:rsidRPr="007A30D6">
        <w:rPr>
          <w:rFonts w:asciiTheme="minorHAnsi" w:hAnsiTheme="minorHAnsi"/>
          <w:sz w:val="20"/>
          <w:szCs w:val="20"/>
        </w:rPr>
        <w:lastRenderedPageBreak/>
        <w:t>148</w:t>
      </w:r>
      <w:r w:rsidRPr="007A30D6">
        <w:rPr>
          <w:rFonts w:asciiTheme="minorHAnsi" w:hAnsiTheme="minorHAnsi"/>
          <w:sz w:val="20"/>
          <w:szCs w:val="20"/>
        </w:rPr>
        <w:br/>
      </w:r>
      <w:bookmarkStart w:id="13" w:name="Ballyshanny"/>
      <w:r w:rsidRPr="007A30D6">
        <w:rPr>
          <w:rFonts w:asciiTheme="minorHAnsi" w:hAnsiTheme="minorHAnsi"/>
          <w:noProof/>
          <w:sz w:val="20"/>
          <w:szCs w:val="20"/>
          <w:lang w:val="en-IE" w:eastAsia="en-IE"/>
        </w:rPr>
        <mc:AlternateContent>
          <mc:Choice Requires="wps">
            <w:drawing>
              <wp:anchor distT="0" distB="0" distL="551815" distR="514985" simplePos="0" relativeHeight="251675648" behindDoc="1" locked="0" layoutInCell="1" allowOverlap="1">
                <wp:simplePos x="0" y="0"/>
                <wp:positionH relativeFrom="margin">
                  <wp:posOffset>1304290</wp:posOffset>
                </wp:positionH>
                <wp:positionV relativeFrom="paragraph">
                  <wp:posOffset>3320415</wp:posOffset>
                </wp:positionV>
                <wp:extent cx="94615" cy="203200"/>
                <wp:effectExtent l="3175" t="635" r="0" b="0"/>
                <wp:wrapTopAndBottom/>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336" w:rsidRDefault="00A91336" w:rsidP="00BA679F">
                            <w:pPr>
                              <w:pStyle w:val="Picturecaption0"/>
                              <w:shd w:val="clear" w:color="auto" w:fill="auto"/>
                              <w:spacing w:line="160" w:lineRule="exact"/>
                              <w:jc w:val="left"/>
                            </w:pPr>
                            <w:r>
                              <w:rPr>
                                <w:rStyle w:val="PicturecaptionExact"/>
                                <w:lang w:bidi="en-US"/>
                              </w:rPr>
                              <w:t>10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 o:spid="_x0000_s1027" type="#_x0000_t202" style="position:absolute;left:0;text-align:left;margin-left:102.7pt;margin-top:261.45pt;width:7.45pt;height:16pt;z-index:-251640832;visibility:visible;mso-wrap-style:square;mso-width-percent:0;mso-height-percent:0;mso-wrap-distance-left:43.45pt;mso-wrap-distance-top:0;mso-wrap-distance-right:40.5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" filled="f" stroked="f">
                <v:textbox style="mso-fit-shape-to-text:t" inset="0,0,0,0">
                  <w:txbxContent>
                    <w:p w:rsidR="00A91336" w:rsidRDefault="00A91336" w:rsidP="00BA679F">
                      <w:pPr>
                        <w:pStyle w:val="Picturecaption0"/>
                        <w:shd w:val="clear" w:color="auto" w:fill="auto"/>
                        <w:spacing w:line="160" w:lineRule="exact"/>
                        <w:jc w:val="left"/>
                      </w:pPr>
                      <w:r>
                        <w:rPr>
                          <w:rStyle w:val="PicturecaptionExact"/>
                          <w:lang w:bidi="en-US"/>
                        </w:rPr>
                        <w:t>10</w:t>
                      </w:r>
                    </w:p>
                  </w:txbxContent>
                </v:textbox>
                <w10:wrap type="topAndBottom" anchorx="margin"/>
              </v:shape>
            </w:pict>
          </mc:Fallback>
        </mc:AlternateContent>
      </w:r>
      <w:r w:rsidRPr="007A30D6">
        <w:rPr>
          <w:rFonts w:asciiTheme="minorHAnsi" w:hAnsiTheme="minorHAnsi"/>
          <w:noProof/>
          <w:sz w:val="20"/>
          <w:szCs w:val="20"/>
          <w:lang w:val="en-IE" w:eastAsia="en-IE"/>
        </w:rPr>
        <mc:AlternateContent>
          <mc:Choice Requires="wps">
            <w:drawing>
              <wp:anchor distT="0" distB="0" distL="551815" distR="514985" simplePos="0" relativeHeight="251676672" behindDoc="1" locked="0" layoutInCell="1" allowOverlap="1">
                <wp:simplePos x="0" y="0"/>
                <wp:positionH relativeFrom="margin">
                  <wp:posOffset>1657985</wp:posOffset>
                </wp:positionH>
                <wp:positionV relativeFrom="paragraph">
                  <wp:posOffset>3311525</wp:posOffset>
                </wp:positionV>
                <wp:extent cx="69850" cy="101600"/>
                <wp:effectExtent l="4445" t="1270" r="1905" b="1905"/>
                <wp:wrapTopAndBottom/>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336" w:rsidRDefault="00A91336" w:rsidP="00BA679F">
                            <w:pPr>
                              <w:pStyle w:val="Picturecaption0"/>
                              <w:shd w:val="clear" w:color="auto" w:fill="auto"/>
                              <w:spacing w:line="160" w:lineRule="exact"/>
                              <w:jc w:val="left"/>
                            </w:pPr>
                            <w:r>
                              <w:rPr>
                                <w:rStyle w:val="PicturecaptionExact"/>
                                <w:lang w:bidi="en-US"/>
                              </w:rPr>
                              <w:t>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7" o:spid="_x0000_s1028" type="#_x0000_t202" style="position:absolute;left:0;text-align:left;margin-left:130.55pt;margin-top:260.75pt;width:5.5pt;height:8pt;z-index:-251639808;visibility:visible;mso-wrap-style:square;mso-width-percent:0;mso-height-percent:0;mso-wrap-distance-left:43.45pt;mso-wrap-distance-top:0;mso-wrap-distance-right:40.5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" filled="f" stroked="f">
                <v:textbox style="mso-fit-shape-to-text:t" inset="0,0,0,0">
                  <w:txbxContent>
                    <w:p w:rsidR="00A91336" w:rsidRDefault="00A91336" w:rsidP="00BA679F">
                      <w:pPr>
                        <w:pStyle w:val="Picturecaption0"/>
                        <w:shd w:val="clear" w:color="auto" w:fill="auto"/>
                        <w:spacing w:line="160" w:lineRule="exact"/>
                        <w:jc w:val="left"/>
                      </w:pPr>
                      <w:r>
                        <w:rPr>
                          <w:rStyle w:val="PicturecaptionExact"/>
                          <w:lang w:bidi="en-US"/>
                        </w:rPr>
                        <w:t>0</w:t>
                      </w:r>
                    </w:p>
                  </w:txbxContent>
                </v:textbox>
                <w10:wrap type="topAndBottom" anchorx="margin"/>
              </v:shape>
            </w:pict>
          </mc:Fallback>
        </mc:AlternateContent>
      </w:r>
      <w:r w:rsidRPr="007A30D6">
        <w:rPr>
          <w:rFonts w:asciiTheme="minorHAnsi" w:hAnsiTheme="minorHAnsi"/>
          <w:noProof/>
          <w:sz w:val="20"/>
          <w:szCs w:val="20"/>
          <w:lang w:val="en-IE" w:eastAsia="en-IE"/>
        </w:rPr>
        <mc:AlternateContent>
          <mc:Choice Requires="wps">
            <w:drawing>
              <wp:anchor distT="0" distB="0" distL="551815" distR="514985" simplePos="0" relativeHeight="251677696" behindDoc="1" locked="0" layoutInCell="1" allowOverlap="1">
                <wp:simplePos x="0" y="0"/>
                <wp:positionH relativeFrom="margin">
                  <wp:posOffset>1151890</wp:posOffset>
                </wp:positionH>
                <wp:positionV relativeFrom="paragraph">
                  <wp:posOffset>3562985</wp:posOffset>
                </wp:positionV>
                <wp:extent cx="1791970" cy="76200"/>
                <wp:effectExtent l="3175" t="0" r="0" b="4445"/>
                <wp:wrapTopAndBottom/>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336" w:rsidRDefault="00A91336" w:rsidP="00BA679F">
                            <w:pPr>
                              <w:pStyle w:val="Picturecaption5"/>
                              <w:shd w:val="clear" w:color="auto" w:fill="auto"/>
                              <w:spacing w:line="120" w:lineRule="exact"/>
                            </w:pPr>
                            <w:r>
                              <w:t>KILSHANNY CHURCH, ENNISTYMON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6" o:spid="_x0000_s1029" type="#_x0000_t202" style="position:absolute;left:0;text-align:left;margin-left:90.7pt;margin-top:280.55pt;width:141.1pt;height:6pt;z-index:-251638784;visibility:visible;mso-wrap-style:square;mso-width-percent:0;mso-height-percent:0;mso-wrap-distance-left:43.45pt;mso-wrap-distance-top:0;mso-wrap-distance-right:40.5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" filled="f" stroked="f">
                <v:textbox style="mso-fit-shape-to-text:t" inset="0,0,0,0">
                  <w:txbxContent>
                    <w:p w:rsidR="00A91336" w:rsidRDefault="00A91336" w:rsidP="00BA679F">
                      <w:pPr>
                        <w:pStyle w:val="Picturecaption5"/>
                        <w:shd w:val="clear" w:color="auto" w:fill="auto"/>
                        <w:spacing w:line="120" w:lineRule="exact"/>
                      </w:pPr>
                      <w:r>
                        <w:t>KILSHANNY CHURCH, ENNISTYMON</w:t>
                      </w:r>
                    </w:p>
                  </w:txbxContent>
                </v:textbox>
                <w10:wrap type="topAndBottom" anchorx="margin"/>
              </v:shape>
            </w:pict>
          </mc:Fallback>
        </mc:AlternateContent>
      </w:r>
      <w:r w:rsidRPr="007A30D6">
        <w:rPr>
          <w:rFonts w:asciiTheme="minorHAnsi" w:hAnsiTheme="minorHAnsi"/>
          <w:noProof/>
          <w:sz w:val="20"/>
          <w:szCs w:val="20"/>
          <w:lang w:val="en-IE" w:eastAsia="en-IE"/>
        </w:rPr>
        <w:drawing>
          <wp:anchor distT="0" distB="0" distL="551815" distR="514985" simplePos="0" relativeHeight="251678720" behindDoc="1" locked="0" layoutInCell="1" allowOverlap="1">
            <wp:simplePos x="0" y="0"/>
            <wp:positionH relativeFrom="margin">
              <wp:posOffset>603250</wp:posOffset>
            </wp:positionH>
            <wp:positionV relativeFrom="paragraph">
              <wp:posOffset>2334895</wp:posOffset>
            </wp:positionV>
            <wp:extent cx="2721610" cy="953770"/>
            <wp:effectExtent l="0" t="0" r="2540" b="0"/>
            <wp:wrapTopAndBottom/>
            <wp:docPr id="10" name="Picture 10"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1610" cy="953770"/>
                    </a:xfrm>
                    <a:prstGeom prst="rect">
                      <a:avLst/>
                    </a:prstGeom>
                    <a:noFill/>
                  </pic:spPr>
                </pic:pic>
              </a:graphicData>
            </a:graphic>
            <wp14:sizeRelH relativeFrom="page">
              <wp14:pctWidth>0</wp14:pctWidth>
            </wp14:sizeRelH>
            <wp14:sizeRelV relativeFrom="page">
              <wp14:pctHeight>0</wp14:pctHeight>
            </wp14:sizeRelV>
          </wp:anchor>
        </w:drawing>
      </w:r>
      <w:r w:rsidRPr="007A30D6">
        <w:rPr>
          <w:rFonts w:asciiTheme="minorHAnsi" w:hAnsiTheme="minorHAnsi"/>
          <w:sz w:val="20"/>
          <w:szCs w:val="20"/>
        </w:rPr>
        <w:t>BALLYSHANNY AND SMITHSTOWN</w:t>
      </w:r>
      <w:bookmarkEnd w:id="13"/>
      <w:r w:rsidRPr="007A30D6">
        <w:rPr>
          <w:rFonts w:asciiTheme="minorHAnsi" w:hAnsiTheme="minorHAnsi"/>
          <w:sz w:val="20"/>
          <w:szCs w:val="20"/>
        </w:rPr>
        <w:t>. Neither of these peel towers call for much notice, Ballyshanny lies near the long, and in part well wooded, ascent from Kilfenora to the upland of Lisdoonvarna. It seems to have stood in an old dry stone enclosure, and is a small tower, the lower story vaulted and fairly intact, with a high fragment, bearing traces of two floors, rising above its grassy summit. The Caher of Ballyshanny is on a knoll near the side road to Noughaval; it is much defaced, and about 132 to 137 feet across, with steps leading up to its gateway, a most unusual feature, and a closed souterrain or, as some say, two. Ballingown or Smithstown, a low plain tower, in fair preservation, lies in a grove of trees in a valley to the west of Kilfenora. It is of no architectural interest, and but little historical memory, save as the home of Teige O’Brien, who played a somewhat prominent part in local history in the latter part of Queen Elizabeth’s reign. The</w:t>
      </w:r>
    </w:p>
    <w:p w:rsidR="00BA679F" w:rsidRPr="007A30D6" w:rsidRDefault="00BA679F" w:rsidP="00BA679F">
      <w:pPr>
        <w:pStyle w:val="Bodytext20"/>
        <w:shd w:val="clear" w:color="auto" w:fill="auto"/>
        <w:spacing w:before="0" w:line="259" w:lineRule="exact"/>
        <w:rPr>
          <w:rFonts w:asciiTheme="minorHAnsi" w:hAnsiTheme="minorHAnsi"/>
          <w:sz w:val="20"/>
          <w:szCs w:val="20"/>
        </w:rPr>
      </w:pPr>
    </w:p>
    <w:p w:rsidR="00BA679F" w:rsidRPr="007A30D6" w:rsidRDefault="00BA679F" w:rsidP="00BA679F">
      <w:pPr>
        <w:pStyle w:val="Bodytext20"/>
        <w:shd w:val="clear" w:color="auto" w:fill="auto"/>
        <w:spacing w:before="0" w:line="259" w:lineRule="exact"/>
        <w:rPr>
          <w:rFonts w:asciiTheme="minorHAnsi" w:hAnsiTheme="minorHAnsi"/>
          <w:sz w:val="20"/>
          <w:szCs w:val="20"/>
        </w:rPr>
      </w:pPr>
      <w:r w:rsidRPr="007A30D6">
        <w:rPr>
          <w:rFonts w:asciiTheme="minorHAnsi" w:hAnsiTheme="minorHAnsi"/>
          <w:sz w:val="20"/>
          <w:szCs w:val="20"/>
        </w:rPr>
        <w:t>large house that adjoined the castle has been destroyed, leaving, as its most definite evidence, the weather line of its roof on the castle wall.</w:t>
      </w:r>
    </w:p>
    <w:p w:rsidR="00BA679F" w:rsidRPr="007A30D6" w:rsidRDefault="00BA679F" w:rsidP="00BA679F">
      <w:pPr>
        <w:pStyle w:val="Bodytext20"/>
        <w:shd w:val="clear" w:color="auto" w:fill="auto"/>
        <w:spacing w:before="0" w:line="240" w:lineRule="exact"/>
        <w:ind w:firstLine="460"/>
        <w:rPr>
          <w:rFonts w:asciiTheme="minorHAnsi" w:hAnsiTheme="minorHAnsi"/>
          <w:sz w:val="20"/>
          <w:szCs w:val="20"/>
        </w:rPr>
      </w:pPr>
      <w:bookmarkStart w:id="14" w:name="Kilshanny"/>
      <w:bookmarkEnd w:id="14"/>
      <w:r w:rsidRPr="007A30D6">
        <w:rPr>
          <w:rFonts w:asciiTheme="minorHAnsi" w:hAnsiTheme="minorHAnsi"/>
          <w:sz w:val="20"/>
          <w:szCs w:val="20"/>
        </w:rPr>
        <w:t>KILSHANNY. In another reach of the valley farther down the Daelach is the ivied ruin of the little Abbey Church of Kilshanny(14), so familiar to tourists driving from Ennistymon to Lisdoonvarna. It was probably, to judge from its name, a foundation of Seanach, brother of the more famous St. Senan, and patron of the cashel-girt monastery on the Magherees, in Kerry.(15) It was, however, dedicated in later times to St. Augustine, and traditionally ascribed to St. Cuanna, perhaps the patron of the Kilquanes. King Donaldmore O’Brien, about 1180,</w:t>
      </w:r>
    </w:p>
    <w:p w:rsidR="00BA679F" w:rsidRPr="007A30D6" w:rsidRDefault="00BA679F" w:rsidP="00BA679F">
      <w:pPr>
        <w:pStyle w:val="Bodytext20"/>
        <w:shd w:val="clear" w:color="auto" w:fill="auto"/>
        <w:spacing w:before="0" w:line="240" w:lineRule="exact"/>
        <w:ind w:firstLine="460"/>
        <w:rPr>
          <w:rFonts w:asciiTheme="minorHAnsi" w:hAnsiTheme="minorHAnsi"/>
          <w:sz w:val="20"/>
          <w:szCs w:val="20"/>
        </w:rPr>
      </w:pPr>
    </w:p>
    <w:p w:rsidR="00BA679F" w:rsidRPr="007A30D6" w:rsidRDefault="00BA679F" w:rsidP="00BA679F">
      <w:pPr>
        <w:pStyle w:val="Bodytext50"/>
        <w:numPr>
          <w:ilvl w:val="0"/>
          <w:numId w:val="11"/>
        </w:numPr>
        <w:shd w:val="clear" w:color="auto" w:fill="auto"/>
        <w:tabs>
          <w:tab w:val="left" w:pos="727"/>
        </w:tabs>
        <w:spacing w:before="0" w:after="0" w:line="240" w:lineRule="auto"/>
        <w:ind w:firstLine="340"/>
        <w:jc w:val="both"/>
        <w:rPr>
          <w:rFonts w:asciiTheme="minorHAnsi" w:hAnsiTheme="minorHAnsi"/>
          <w:sz w:val="18"/>
          <w:szCs w:val="18"/>
        </w:rPr>
      </w:pPr>
      <w:r w:rsidRPr="007A30D6">
        <w:rPr>
          <w:rFonts w:asciiTheme="minorHAnsi" w:hAnsiTheme="minorHAnsi"/>
          <w:sz w:val="18"/>
          <w:szCs w:val="18"/>
        </w:rPr>
        <w:t>See descriptions Marcus Keane “Towers and Temples,” p. 374. Journal R.S.A.I., vol. xxx, p. 280, also Proc. R. I. Ac., Ser. iii, vol. vi, p. 136.</w:t>
      </w:r>
    </w:p>
    <w:p w:rsidR="00BA679F" w:rsidRPr="007A30D6" w:rsidRDefault="00BA679F" w:rsidP="00BA679F">
      <w:pPr>
        <w:pStyle w:val="Bodytext50"/>
        <w:numPr>
          <w:ilvl w:val="0"/>
          <w:numId w:val="11"/>
        </w:numPr>
        <w:shd w:val="clear" w:color="auto" w:fill="auto"/>
        <w:tabs>
          <w:tab w:val="left" w:pos="727"/>
        </w:tabs>
        <w:spacing w:before="0" w:after="0" w:line="240" w:lineRule="auto"/>
        <w:ind w:firstLine="340"/>
        <w:jc w:val="both"/>
        <w:rPr>
          <w:rFonts w:asciiTheme="minorHAnsi" w:hAnsiTheme="minorHAnsi"/>
          <w:sz w:val="18"/>
          <w:szCs w:val="18"/>
        </w:rPr>
      </w:pPr>
      <w:r w:rsidRPr="007A30D6">
        <w:rPr>
          <w:rFonts w:asciiTheme="minorHAnsi" w:hAnsiTheme="minorHAnsi"/>
          <w:sz w:val="18"/>
          <w:szCs w:val="18"/>
        </w:rPr>
        <w:t>It is sad to think how inevitable is the destruction of this most primitive “abbey” from the inroads of the sea, the drift bank is rapidly crumbling, and bones and skulls projecting from the bank or lying on the shore below.</w:t>
      </w:r>
    </w:p>
    <w:p w:rsidR="00BA679F" w:rsidRPr="007A30D6" w:rsidRDefault="00BA679F">
      <w:pPr>
        <w:rPr>
          <w:rFonts w:eastAsia="Century Schoolbook" w:cs="Century Schoolbook"/>
          <w:sz w:val="18"/>
          <w:szCs w:val="18"/>
        </w:rPr>
      </w:pPr>
      <w:r w:rsidRPr="007A30D6">
        <w:rPr>
          <w:sz w:val="18"/>
          <w:szCs w:val="18"/>
        </w:rPr>
        <w:br w:type="page"/>
      </w:r>
    </w:p>
    <w:p w:rsidR="00166450" w:rsidRPr="007A30D6" w:rsidRDefault="00166450" w:rsidP="00BA679F">
      <w:pPr>
        <w:pStyle w:val="Bodytext50"/>
        <w:shd w:val="clear" w:color="auto" w:fill="auto"/>
        <w:tabs>
          <w:tab w:val="left" w:pos="727"/>
        </w:tabs>
        <w:spacing w:before="0" w:after="0" w:line="240" w:lineRule="auto"/>
        <w:ind w:left="340" w:firstLine="0"/>
        <w:jc w:val="both"/>
        <w:rPr>
          <w:rFonts w:asciiTheme="minorHAnsi" w:hAnsiTheme="minorHAnsi"/>
          <w:spacing w:val="20"/>
          <w:sz w:val="20"/>
          <w:szCs w:val="20"/>
        </w:rPr>
      </w:pPr>
    </w:p>
    <w:p w:rsidR="00940B5D" w:rsidRPr="007A30D6" w:rsidRDefault="00BA679F" w:rsidP="00D21473">
      <w:pPr>
        <w:pStyle w:val="Bodytext20"/>
        <w:shd w:val="clear" w:color="auto" w:fill="auto"/>
        <w:tabs>
          <w:tab w:val="left" w:pos="142"/>
        </w:tabs>
        <w:spacing w:before="0" w:after="332"/>
        <w:rPr>
          <w:rFonts w:asciiTheme="minorHAnsi" w:hAnsiTheme="minorHAnsi"/>
          <w:sz w:val="18"/>
          <w:szCs w:val="18"/>
        </w:rPr>
      </w:pPr>
      <w:r w:rsidRPr="007A30D6">
        <w:rPr>
          <w:rFonts w:asciiTheme="minorHAnsi" w:hAnsiTheme="minorHAnsi"/>
          <w:noProof/>
          <w:sz w:val="18"/>
          <w:szCs w:val="18"/>
          <w:lang w:val="en-IE" w:eastAsia="en-IE"/>
        </w:rPr>
        <w:drawing>
          <wp:anchor distT="0" distB="0" distL="63500" distR="63500" simplePos="0" relativeHeight="251679744" behindDoc="1" locked="0" layoutInCell="1" allowOverlap="1" wp14:anchorId="16736C88" wp14:editId="65175214">
            <wp:simplePos x="0" y="0"/>
            <wp:positionH relativeFrom="margin">
              <wp:posOffset>-646684</wp:posOffset>
            </wp:positionH>
            <wp:positionV relativeFrom="paragraph">
              <wp:posOffset>224739</wp:posOffset>
            </wp:positionV>
            <wp:extent cx="4852399" cy="6305702"/>
            <wp:effectExtent l="0" t="0" r="5715" b="0"/>
            <wp:wrapNone/>
            <wp:docPr id="11" name="Picture 11"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5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52399" cy="6305702"/>
                    </a:xfrm>
                    <a:prstGeom prst="rect">
                      <a:avLst/>
                    </a:prstGeom>
                    <a:noFill/>
                  </pic:spPr>
                </pic:pic>
              </a:graphicData>
            </a:graphic>
            <wp14:sizeRelH relativeFrom="page">
              <wp14:pctWidth>0</wp14:pctWidth>
            </wp14:sizeRelH>
            <wp14:sizeRelV relativeFrom="page">
              <wp14:pctHeight>0</wp14:pctHeight>
            </wp14:sizeRelV>
          </wp:anchor>
        </w:drawing>
      </w: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940B5D" w:rsidRPr="007A30D6" w:rsidRDefault="00940B5D" w:rsidP="00D21473">
      <w:pPr>
        <w:tabs>
          <w:tab w:val="left" w:pos="142"/>
        </w:tabs>
      </w:pPr>
    </w:p>
    <w:p w:rsidR="00BA679F" w:rsidRPr="007A30D6" w:rsidRDefault="00BA679F" w:rsidP="00D21473">
      <w:pPr>
        <w:tabs>
          <w:tab w:val="left" w:pos="142"/>
        </w:tabs>
      </w:pPr>
    </w:p>
    <w:p w:rsidR="00BA679F" w:rsidRPr="007A30D6" w:rsidRDefault="00BA679F" w:rsidP="00BA679F"/>
    <w:p w:rsidR="00BA679F" w:rsidRPr="007A30D6" w:rsidRDefault="00BA679F" w:rsidP="00BA679F"/>
    <w:p w:rsidR="00BA679F" w:rsidRPr="007A30D6" w:rsidRDefault="00BA679F" w:rsidP="00BA679F"/>
    <w:p w:rsidR="00BA679F" w:rsidRPr="007A30D6" w:rsidRDefault="00BA679F" w:rsidP="00BA679F"/>
    <w:p w:rsidR="00BA679F" w:rsidRPr="007A30D6" w:rsidRDefault="00BA679F" w:rsidP="00BA679F">
      <w:pPr>
        <w:tabs>
          <w:tab w:val="left" w:pos="2604"/>
        </w:tabs>
      </w:pPr>
      <w:r w:rsidRPr="007A30D6">
        <w:tab/>
        <w:t>Kilshanny Church</w:t>
      </w:r>
    </w:p>
    <w:p w:rsidR="00BA679F" w:rsidRPr="007A30D6" w:rsidRDefault="00BA679F" w:rsidP="00BA679F">
      <w:pPr>
        <w:pStyle w:val="Bodytext50"/>
        <w:shd w:val="clear" w:color="auto" w:fill="auto"/>
        <w:spacing w:before="0" w:after="156" w:line="140" w:lineRule="exact"/>
        <w:ind w:left="20" w:firstLine="0"/>
        <w:rPr>
          <w:rFonts w:asciiTheme="minorHAnsi" w:hAnsiTheme="minorHAnsi"/>
          <w:sz w:val="20"/>
          <w:szCs w:val="20"/>
        </w:rPr>
      </w:pPr>
      <w:r w:rsidRPr="007A30D6">
        <w:rPr>
          <w:rFonts w:asciiTheme="minorHAnsi" w:hAnsiTheme="minorHAnsi"/>
          <w:sz w:val="20"/>
          <w:szCs w:val="20"/>
        </w:rPr>
        <w:lastRenderedPageBreak/>
        <w:t>149</w:t>
      </w:r>
    </w:p>
    <w:p w:rsidR="00BA679F" w:rsidRPr="007A30D6" w:rsidRDefault="00BA679F" w:rsidP="00BA679F">
      <w:pPr>
        <w:pStyle w:val="Bodytext20"/>
        <w:shd w:val="clear" w:color="auto" w:fill="auto"/>
        <w:spacing w:before="0" w:line="250" w:lineRule="exact"/>
        <w:rPr>
          <w:rFonts w:asciiTheme="minorHAnsi" w:hAnsiTheme="minorHAnsi"/>
          <w:sz w:val="20"/>
          <w:szCs w:val="20"/>
        </w:rPr>
      </w:pPr>
      <w:r w:rsidRPr="007A30D6">
        <w:rPr>
          <w:rFonts w:asciiTheme="minorHAnsi" w:hAnsiTheme="minorHAnsi"/>
          <w:sz w:val="20"/>
          <w:szCs w:val="20"/>
        </w:rPr>
        <w:t xml:space="preserve">founded here a small cell for Cistercians, subject to the Abbey of Corcomroe, or </w:t>
      </w:r>
      <w:r w:rsidR="00136038" w:rsidRPr="007A30D6">
        <w:rPr>
          <w:rFonts w:asciiTheme="minorHAnsi" w:hAnsiTheme="minorHAnsi"/>
          <w:sz w:val="20"/>
          <w:szCs w:val="20"/>
        </w:rPr>
        <w:t>“</w:t>
      </w:r>
      <w:r w:rsidRPr="007A30D6">
        <w:rPr>
          <w:rFonts w:asciiTheme="minorHAnsi" w:hAnsiTheme="minorHAnsi"/>
          <w:sz w:val="20"/>
          <w:szCs w:val="20"/>
        </w:rPr>
        <w:t xml:space="preserve">De petra fertili.” Florence, its Abbot, as we saw, was made Bishop of Kilfenora in 1273. How far it maintained itself as a monastery after that date we do not know. In 1302 it was only a parish church “Kilsanyg,” hardly any other mention is found till it was granted by Elizabeth to Torlough O’Brien, “MacMorrogh,” of Ballingown. He died in 1577, when it passed to his son Torlough, who died in 1584. Then it was given to another Torlough, son of Teige O’Brien, who held it in </w:t>
      </w:r>
      <w:r w:rsidR="00136038" w:rsidRPr="007A30D6">
        <w:rPr>
          <w:rFonts w:asciiTheme="minorHAnsi" w:hAnsiTheme="minorHAnsi"/>
          <w:sz w:val="20"/>
          <w:szCs w:val="20"/>
        </w:rPr>
        <w:t>1611</w:t>
      </w:r>
      <w:r w:rsidRPr="007A30D6">
        <w:rPr>
          <w:rStyle w:val="Bodytext2ArialNarrow"/>
          <w:rFonts w:asciiTheme="minorHAnsi" w:hAnsiTheme="minorHAnsi"/>
          <w:sz w:val="20"/>
          <w:szCs w:val="20"/>
        </w:rPr>
        <w:t xml:space="preserve">. </w:t>
      </w:r>
      <w:r w:rsidRPr="007A30D6">
        <w:rPr>
          <w:rFonts w:asciiTheme="minorHAnsi" w:hAnsiTheme="minorHAnsi"/>
          <w:sz w:val="20"/>
          <w:szCs w:val="20"/>
        </w:rPr>
        <w:t>The cell, with its mill, was granted in 1579 to Robert Kinsman, wrongly called “Hickman” by Archdall and others. We do not find the Hickmans settled in Clare till about 1612.(16)</w:t>
      </w:r>
    </w:p>
    <w:p w:rsidR="00BA679F" w:rsidRPr="007A30D6" w:rsidRDefault="00BA679F" w:rsidP="00BA679F">
      <w:pPr>
        <w:pStyle w:val="Bodytext20"/>
        <w:shd w:val="clear" w:color="auto" w:fill="auto"/>
        <w:spacing w:before="0" w:after="133" w:line="250" w:lineRule="exact"/>
        <w:ind w:firstLine="400"/>
        <w:rPr>
          <w:rFonts w:asciiTheme="minorHAnsi" w:hAnsiTheme="minorHAnsi"/>
          <w:sz w:val="20"/>
          <w:szCs w:val="20"/>
        </w:rPr>
      </w:pPr>
      <w:r w:rsidRPr="007A30D6">
        <w:rPr>
          <w:rFonts w:asciiTheme="minorHAnsi" w:hAnsiTheme="minorHAnsi"/>
          <w:sz w:val="20"/>
          <w:szCs w:val="20"/>
        </w:rPr>
        <w:t xml:space="preserve">Only the church remains; passing through the plain, pointed west door, we find an overgrown, but rather interesting ruin. The east window is a clumsy, late structure, pointed, with two interlacing shafts (one broken), and round headed pieces over its lights. It is not placed centrally, but is an evident late afterthought, perhaps later than 1500. A rude little altar, defaced by the growth of a shrub, stands before it, and there is a round arched ambry or recess to the south. There are two side doors in the north wall; the more eastern is early, perhaps before 1100. It is made of sandstone, with a semi-circular head and neat jambs, with slight imposts, the other is rude and of limestone. To the north of the altar, beside the former door, is a low tomb recess with a pediment, so plain and rude as to render accurate dating impossible. Halfway down the south wall, the masonry and an early, neat, round- headed window, belong to the earlier period. At the eastern end of this part the masonry and a window are of the later 15th century, the west and east ends having been rebuilt. The window, of which the two shafts are gone, had a triple light with trefoil heads; two ambries remain in the S.E. corner. A number of well-cut fragments of shafts, heads and jambs, far more plentiful than are needed to repair the existing features, lie about the graves, some probably belonged to the residence. There are several tombs of the Thynnes, who still subsist in the parish; Jeremiah </w:t>
      </w:r>
      <w:r w:rsidR="00136038" w:rsidRPr="007A30D6">
        <w:rPr>
          <w:rFonts w:asciiTheme="minorHAnsi" w:hAnsiTheme="minorHAnsi"/>
          <w:sz w:val="20"/>
          <w:szCs w:val="20"/>
        </w:rPr>
        <w:t>(D</w:t>
      </w:r>
      <w:r w:rsidRPr="007A30D6">
        <w:rPr>
          <w:rFonts w:asciiTheme="minorHAnsi" w:hAnsiTheme="minorHAnsi"/>
          <w:sz w:val="20"/>
          <w:szCs w:val="20"/>
        </w:rPr>
        <w:t>ermot), 1717; Augustine, 1820; Mary O’Loughlin, wife of John Thynne, son of Augustine, 1752, and others, also one of Neptune Blood of Fanore, 1839.</w:t>
      </w:r>
    </w:p>
    <w:p w:rsidR="00BA679F" w:rsidRPr="007A30D6" w:rsidRDefault="00136038" w:rsidP="00BA679F">
      <w:pPr>
        <w:tabs>
          <w:tab w:val="left" w:pos="2604"/>
        </w:tabs>
      </w:pPr>
      <w:r w:rsidRPr="007A30D6">
        <w:rPr>
          <w:sz w:val="20"/>
          <w:szCs w:val="20"/>
        </w:rPr>
        <w:t>(16)</w:t>
      </w:r>
      <w:r w:rsidRPr="007A30D6">
        <w:rPr>
          <w:sz w:val="18"/>
          <w:szCs w:val="18"/>
        </w:rPr>
        <w:t xml:space="preserve">  </w:t>
      </w:r>
      <w:r w:rsidR="00BA679F" w:rsidRPr="007A30D6">
        <w:rPr>
          <w:sz w:val="18"/>
          <w:szCs w:val="18"/>
        </w:rPr>
        <w:t>See Inquisitions P.R.O.I., Nos. 8 and 41 temp. Elizabeth, MSS. 14, C. 2, R.I.</w:t>
      </w:r>
      <w:r w:rsidRPr="007A30D6">
        <w:rPr>
          <w:sz w:val="18"/>
          <w:szCs w:val="18"/>
        </w:rPr>
        <w:t xml:space="preserve"> </w:t>
      </w:r>
      <w:r w:rsidR="00BA679F" w:rsidRPr="007A30D6">
        <w:rPr>
          <w:sz w:val="18"/>
          <w:szCs w:val="18"/>
        </w:rPr>
        <w:t>Ac. and MS. F. 4, 25, T.C.D.</w:t>
      </w:r>
    </w:p>
    <w:p w:rsidR="00A2548B" w:rsidRPr="007A30D6" w:rsidRDefault="00BA679F" w:rsidP="00BA679F">
      <w:pPr>
        <w:tabs>
          <w:tab w:val="left" w:pos="2604"/>
        </w:tabs>
      </w:pPr>
      <w:r w:rsidRPr="007A30D6">
        <w:tab/>
      </w:r>
    </w:p>
    <w:p w:rsidR="00A2548B" w:rsidRPr="007A30D6" w:rsidRDefault="00A2548B" w:rsidP="00A2548B">
      <w:pPr>
        <w:pStyle w:val="Bodytext20"/>
        <w:shd w:val="clear" w:color="auto" w:fill="auto"/>
        <w:spacing w:before="0"/>
        <w:ind w:right="280" w:firstLine="440"/>
        <w:rPr>
          <w:rFonts w:asciiTheme="minorHAnsi" w:hAnsiTheme="minorHAnsi"/>
        </w:rPr>
      </w:pPr>
      <w:r w:rsidRPr="007A30D6">
        <w:rPr>
          <w:rFonts w:asciiTheme="minorHAnsi" w:hAnsiTheme="minorHAnsi"/>
        </w:rPr>
        <w:br w:type="column"/>
      </w:r>
      <w:r w:rsidRPr="007A30D6">
        <w:rPr>
          <w:rFonts w:asciiTheme="minorHAnsi" w:hAnsiTheme="minorHAnsi"/>
        </w:rPr>
        <w:lastRenderedPageBreak/>
        <w:t>150</w:t>
      </w:r>
    </w:p>
    <w:p w:rsidR="00A2548B" w:rsidRPr="007A30D6" w:rsidRDefault="00A2548B" w:rsidP="00A2548B">
      <w:pPr>
        <w:pStyle w:val="Bodytext20"/>
        <w:shd w:val="clear" w:color="auto" w:fill="auto"/>
        <w:spacing w:before="0"/>
        <w:ind w:right="280" w:firstLine="440"/>
        <w:rPr>
          <w:rFonts w:asciiTheme="minorHAnsi" w:hAnsiTheme="minorHAnsi"/>
          <w:sz w:val="20"/>
          <w:szCs w:val="20"/>
        </w:rPr>
      </w:pPr>
      <w:r w:rsidRPr="007A30D6">
        <w:rPr>
          <w:rFonts w:asciiTheme="minorHAnsi" w:hAnsiTheme="minorHAnsi"/>
          <w:sz w:val="20"/>
          <w:szCs w:val="20"/>
        </w:rPr>
        <w:t>Several forts, some of stone and usually much defaced, are found, including some neat lisses, with a fosse and platform, lying on the green knolls, Of Cathair names, there are the names and sometimes the absolutely defaced remains, sometimes all trace gone, of the following— a small fort, Caherphreegaun, to the east of the church; Caherlooscaun, Caherycoosaun and Cahereamore; in the last named townland lay Caherfartagh and Chagherlane in 1655, and one named Caherveylane, near Caherlooscaun.(17)</w:t>
      </w:r>
    </w:p>
    <w:p w:rsidR="00A2548B" w:rsidRPr="007A30D6" w:rsidRDefault="00A2548B" w:rsidP="008B519D">
      <w:pPr>
        <w:pStyle w:val="Bodytext20"/>
        <w:shd w:val="clear" w:color="auto" w:fill="auto"/>
        <w:spacing w:before="0"/>
        <w:ind w:right="338" w:firstLine="440"/>
        <w:rPr>
          <w:rFonts w:asciiTheme="minorHAnsi" w:hAnsiTheme="minorHAnsi"/>
          <w:sz w:val="20"/>
          <w:szCs w:val="20"/>
        </w:rPr>
      </w:pPr>
      <w:r w:rsidRPr="007A30D6">
        <w:rPr>
          <w:rFonts w:asciiTheme="minorHAnsi" w:hAnsiTheme="minorHAnsi"/>
          <w:sz w:val="20"/>
          <w:szCs w:val="20"/>
        </w:rPr>
        <w:t>St. Cuan’s bell(18) was long preserved in th</w:t>
      </w:r>
      <w:r w:rsidR="008B519D" w:rsidRPr="007A30D6">
        <w:rPr>
          <w:rFonts w:asciiTheme="minorHAnsi" w:hAnsiTheme="minorHAnsi"/>
          <w:sz w:val="20"/>
          <w:szCs w:val="20"/>
        </w:rPr>
        <w:t>e</w:t>
      </w:r>
      <w:r w:rsidRPr="007A30D6">
        <w:rPr>
          <w:rFonts w:asciiTheme="minorHAnsi" w:hAnsiTheme="minorHAnsi"/>
          <w:sz w:val="20"/>
          <w:szCs w:val="20"/>
        </w:rPr>
        <w:t xml:space="preserve"> parish, but</w:t>
      </w:r>
      <w:r w:rsidR="008B519D" w:rsidRPr="007A30D6">
        <w:rPr>
          <w:rFonts w:asciiTheme="minorHAnsi" w:hAnsiTheme="minorHAnsi"/>
          <w:sz w:val="20"/>
          <w:szCs w:val="20"/>
        </w:rPr>
        <w:t xml:space="preserve"> </w:t>
      </w:r>
      <w:r w:rsidRPr="007A30D6">
        <w:rPr>
          <w:rFonts w:asciiTheme="minorHAnsi" w:hAnsiTheme="minorHAnsi"/>
          <w:sz w:val="20"/>
          <w:szCs w:val="20"/>
        </w:rPr>
        <w:t xml:space="preserve">has unfortunately passed from Irish keeping to that of </w:t>
      </w:r>
      <w:r w:rsidR="008B519D" w:rsidRPr="007A30D6">
        <w:rPr>
          <w:rFonts w:asciiTheme="minorHAnsi" w:hAnsiTheme="minorHAnsi"/>
          <w:sz w:val="20"/>
          <w:szCs w:val="20"/>
        </w:rPr>
        <w:t>the British</w:t>
      </w:r>
      <w:r w:rsidRPr="007A30D6">
        <w:rPr>
          <w:rFonts w:asciiTheme="minorHAnsi" w:hAnsiTheme="minorHAnsi"/>
          <w:sz w:val="20"/>
          <w:szCs w:val="20"/>
        </w:rPr>
        <w:t xml:space="preserve"> Museum</w:t>
      </w:r>
      <w:r w:rsidR="008B519D" w:rsidRPr="007A30D6">
        <w:rPr>
          <w:rFonts w:asciiTheme="minorHAnsi" w:hAnsiTheme="minorHAnsi"/>
          <w:sz w:val="20"/>
          <w:szCs w:val="20"/>
        </w:rPr>
        <w:t>.</w:t>
      </w:r>
      <w:r w:rsidRPr="007A30D6">
        <w:rPr>
          <w:rFonts w:asciiTheme="minorHAnsi" w:hAnsiTheme="minorHAnsi"/>
          <w:sz w:val="20"/>
          <w:szCs w:val="20"/>
        </w:rPr>
        <w:t xml:space="preserve"> There is a holy well of St. Augustine, whose pattern, kept on the 28th of August, resulted in a bad accident to one of the hotel cars from Lisdoonvarna in 1909, the horses being frightened at an “Aunt Sally” near the road—a curious outcome of the sanctity of the great Doctor of the church There are wells dedicated, one to St. Senan, at Carhoomanagh, the other to St. Inghean Baoith in Cahirlooscaun. It may be allowable here to spread the interesting discovery of Mr. Robert Twigge, F.S.A., that the hitherto long anonymous patroness of Kilnaboy was Findclu, daughter of Baith MacFeardomnaigh, great grandson of Aenghus Cinn Aitin, tribal ancestor of the O’Quins; she lived about A.D. 640. This well was somewhat neglected, even in 1838, though reputed to be very good for sore eye</w:t>
      </w:r>
      <w:r w:rsidR="008B519D" w:rsidRPr="007A30D6">
        <w:rPr>
          <w:rFonts w:asciiTheme="minorHAnsi" w:hAnsiTheme="minorHAnsi"/>
          <w:sz w:val="20"/>
          <w:szCs w:val="20"/>
        </w:rPr>
        <w:t>s. There was a third in Ballyma</w:t>
      </w:r>
      <w:r w:rsidRPr="007A30D6">
        <w:rPr>
          <w:rFonts w:asciiTheme="minorHAnsi" w:hAnsiTheme="minorHAnsi"/>
          <w:sz w:val="20"/>
          <w:szCs w:val="20"/>
        </w:rPr>
        <w:t>cravan, called Tober Mac Crabhain, at which stations were held in the latter year, but its patron was uncertain.</w:t>
      </w:r>
    </w:p>
    <w:p w:rsidR="00A2548B" w:rsidRPr="007A30D6" w:rsidRDefault="00A2548B" w:rsidP="008B519D">
      <w:pPr>
        <w:pStyle w:val="Bodytext20"/>
        <w:shd w:val="clear" w:color="auto" w:fill="auto"/>
        <w:spacing w:before="0" w:line="240" w:lineRule="exact"/>
        <w:ind w:right="338" w:firstLine="440"/>
        <w:rPr>
          <w:rFonts w:asciiTheme="minorHAnsi" w:hAnsiTheme="minorHAnsi"/>
          <w:sz w:val="20"/>
          <w:szCs w:val="20"/>
        </w:rPr>
      </w:pPr>
      <w:bookmarkStart w:id="15" w:name="MacCurtin"/>
      <w:bookmarkEnd w:id="15"/>
      <w:r w:rsidRPr="007A30D6">
        <w:rPr>
          <w:rStyle w:val="Bodytext2SmallCaps"/>
          <w:rFonts w:asciiTheme="minorHAnsi" w:hAnsiTheme="minorHAnsi"/>
          <w:sz w:val="20"/>
          <w:szCs w:val="20"/>
        </w:rPr>
        <w:t>ANDREW MacCURTIN.</w:t>
      </w:r>
      <w:r w:rsidRPr="007A30D6">
        <w:rPr>
          <w:rFonts w:asciiTheme="minorHAnsi" w:hAnsiTheme="minorHAnsi"/>
          <w:sz w:val="20"/>
          <w:szCs w:val="20"/>
        </w:rPr>
        <w:t xml:space="preserve"> Kilshanny is connected with the well-known Irish scholar, Andrew MacCurtin,</w:t>
      </w:r>
      <w:r w:rsidR="008B519D" w:rsidRPr="007A30D6">
        <w:rPr>
          <w:rFonts w:asciiTheme="minorHAnsi" w:hAnsiTheme="minorHAnsi"/>
          <w:sz w:val="20"/>
          <w:szCs w:val="20"/>
        </w:rPr>
        <w:t xml:space="preserve"> </w:t>
      </w:r>
      <w:r w:rsidRPr="007A30D6">
        <w:rPr>
          <w:rFonts w:asciiTheme="minorHAnsi" w:hAnsiTheme="minorHAnsi"/>
          <w:sz w:val="20"/>
          <w:szCs w:val="20"/>
        </w:rPr>
        <w:t>in the first half of the 18th century. His family was a race of hereditary ollaves, and produced not a few annalists, musicians and poets, from Ceallach MacCurtin, the ollave of Thomond, who died in 1366. Of Andrew’s valuable work in the darkest hour of Irish culture; of his copying of manuscripts; ot his wandering, struggling life as a schoolmaster; of the support shown him by the O’Briens of Ennistymon and the MacDonnells of Kilkee, we need not write. When a less ungrateful age commemorates him in his own homeland, the monument ought to be placed beside the road where it climbs the hill opposite the old church of Kilshanny.</w:t>
      </w:r>
    </w:p>
    <w:p w:rsidR="00940B5D" w:rsidRPr="007A30D6" w:rsidRDefault="00940B5D" w:rsidP="008B519D">
      <w:pPr>
        <w:tabs>
          <w:tab w:val="left" w:pos="2604"/>
        </w:tabs>
        <w:ind w:right="338"/>
      </w:pPr>
    </w:p>
    <w:p w:rsidR="008B519D" w:rsidRPr="007A30D6" w:rsidRDefault="008B519D" w:rsidP="008B519D">
      <w:pPr>
        <w:tabs>
          <w:tab w:val="left" w:pos="2604"/>
        </w:tabs>
        <w:ind w:right="338"/>
        <w:rPr>
          <w:sz w:val="18"/>
          <w:szCs w:val="18"/>
        </w:rPr>
      </w:pPr>
      <w:r w:rsidRPr="007A30D6">
        <w:rPr>
          <w:rStyle w:val="Bodytext6Spacing0pt"/>
          <w:rFonts w:asciiTheme="minorHAnsi" w:hAnsiTheme="minorHAnsi"/>
          <w:sz w:val="18"/>
          <w:szCs w:val="18"/>
        </w:rPr>
        <w:t>(</w:t>
      </w:r>
      <w:r w:rsidR="00A2548B" w:rsidRPr="007A30D6">
        <w:rPr>
          <w:rStyle w:val="Bodytext6Spacing0pt"/>
          <w:rFonts w:asciiTheme="minorHAnsi" w:hAnsiTheme="minorHAnsi"/>
          <w:sz w:val="18"/>
          <w:szCs w:val="18"/>
        </w:rPr>
        <w:t>17) Book of Distribution, P.R.O.I., pp. 35, 36, 86.</w:t>
      </w:r>
      <w:r w:rsidRPr="007A30D6">
        <w:rPr>
          <w:rStyle w:val="Bodytext6Spacing0pt"/>
          <w:rFonts w:asciiTheme="minorHAnsi" w:hAnsiTheme="minorHAnsi"/>
          <w:sz w:val="18"/>
          <w:szCs w:val="18"/>
        </w:rPr>
        <w:br/>
        <w:t xml:space="preserve">(18) </w:t>
      </w:r>
      <w:r w:rsidR="00A2548B" w:rsidRPr="007A30D6">
        <w:rPr>
          <w:sz w:val="18"/>
          <w:szCs w:val="18"/>
        </w:rPr>
        <w:t>For its legend see Canon O’Hanlon’s “ Lives of the Saints,” vol. ii, p. 285.</w:t>
      </w:r>
    </w:p>
    <w:p w:rsidR="008B519D" w:rsidRPr="007A30D6" w:rsidRDefault="008B519D">
      <w:pPr>
        <w:rPr>
          <w:sz w:val="18"/>
          <w:szCs w:val="18"/>
        </w:rPr>
      </w:pPr>
      <w:r w:rsidRPr="007A30D6">
        <w:rPr>
          <w:sz w:val="18"/>
          <w:szCs w:val="18"/>
        </w:rPr>
        <w:br w:type="page"/>
      </w:r>
    </w:p>
    <w:p w:rsidR="008B519D" w:rsidRPr="007A30D6" w:rsidRDefault="008B519D">
      <w:pPr>
        <w:rPr>
          <w:sz w:val="18"/>
          <w:szCs w:val="18"/>
        </w:rPr>
      </w:pPr>
    </w:p>
    <w:p w:rsidR="008B519D" w:rsidRPr="007A30D6" w:rsidRDefault="008B519D" w:rsidP="008B519D">
      <w:pPr>
        <w:pStyle w:val="Bodytext20"/>
        <w:shd w:val="clear" w:color="auto" w:fill="auto"/>
        <w:spacing w:before="0"/>
        <w:ind w:firstLine="480"/>
        <w:rPr>
          <w:rFonts w:asciiTheme="minorHAnsi" w:hAnsiTheme="minorHAnsi"/>
          <w:sz w:val="20"/>
          <w:szCs w:val="20"/>
        </w:rPr>
      </w:pPr>
      <w:r w:rsidRPr="007A30D6">
        <w:rPr>
          <w:rFonts w:asciiTheme="minorHAnsi" w:hAnsiTheme="minorHAnsi"/>
          <w:sz w:val="20"/>
          <w:szCs w:val="20"/>
        </w:rPr>
        <w:t>151</w:t>
      </w:r>
    </w:p>
    <w:p w:rsidR="008B519D" w:rsidRPr="007A30D6" w:rsidRDefault="008B519D" w:rsidP="00A11651">
      <w:pPr>
        <w:pStyle w:val="Bodytext20"/>
        <w:shd w:val="clear" w:color="auto" w:fill="auto"/>
        <w:spacing w:before="0"/>
        <w:ind w:firstLine="480"/>
        <w:rPr>
          <w:rFonts w:asciiTheme="minorHAnsi" w:hAnsiTheme="minorHAnsi"/>
          <w:sz w:val="20"/>
          <w:szCs w:val="20"/>
        </w:rPr>
      </w:pPr>
      <w:bookmarkStart w:id="16" w:name="Cairn_Connaughtagh"/>
      <w:bookmarkEnd w:id="16"/>
      <w:r w:rsidRPr="007A30D6">
        <w:rPr>
          <w:rFonts w:asciiTheme="minorHAnsi" w:hAnsiTheme="minorHAnsi"/>
          <w:sz w:val="20"/>
          <w:szCs w:val="20"/>
        </w:rPr>
        <w:t xml:space="preserve">CAIRN </w:t>
      </w:r>
      <w:r w:rsidRPr="007A30D6">
        <w:rPr>
          <w:rFonts w:asciiTheme="minorHAnsi" w:hAnsiTheme="minorHAnsi"/>
          <w:sz w:val="20"/>
          <w:szCs w:val="20"/>
          <w:lang w:val="ga-IE" w:eastAsia="ga-IE" w:bidi="ga-IE"/>
        </w:rPr>
        <w:t xml:space="preserve">CONNAUGHTAGH. </w:t>
      </w:r>
      <w:r w:rsidRPr="007A30D6">
        <w:rPr>
          <w:rFonts w:asciiTheme="minorHAnsi" w:hAnsiTheme="minorHAnsi"/>
          <w:sz w:val="20"/>
          <w:szCs w:val="20"/>
        </w:rPr>
        <w:t>In Ballydeely (a place not far from the road, but down the Daelach and taking its name from that stream), we see a large, shapely, grey cairn, rising in the marshy fields. It is 25 feet high and 300 feet in circuit. The cairn may have been the reputed tomb of Daelach, the Firbolg, from whom the river and town- land (Ballydeely, Daelach’s town) took their name. If so, the chiefs of the Cor</w:t>
      </w:r>
      <w:r w:rsidR="00A11651" w:rsidRPr="007A30D6">
        <w:rPr>
          <w:rFonts w:asciiTheme="minorHAnsi" w:hAnsiTheme="minorHAnsi"/>
          <w:sz w:val="20"/>
          <w:szCs w:val="20"/>
        </w:rPr>
        <w:t>c</w:t>
      </w:r>
      <w:r w:rsidRPr="007A30D6">
        <w:rPr>
          <w:rFonts w:asciiTheme="minorHAnsi" w:hAnsiTheme="minorHAnsi"/>
          <w:sz w:val="20"/>
          <w:szCs w:val="20"/>
        </w:rPr>
        <w:t>a Modruad may have adopted it as their place of inauguration, as the Dalcassians did the mound and cairn in Magh Adhair, called after Daelach’s brother. There can be but little doubt as to the cairn being the “Ca</w:t>
      </w:r>
      <w:r w:rsidR="00A11651" w:rsidRPr="007A30D6">
        <w:rPr>
          <w:rFonts w:asciiTheme="minorHAnsi" w:hAnsiTheme="minorHAnsi"/>
          <w:sz w:val="20"/>
          <w:szCs w:val="20"/>
        </w:rPr>
        <w:t>rn</w:t>
      </w:r>
      <w:r w:rsidRPr="007A30D6">
        <w:rPr>
          <w:rFonts w:asciiTheme="minorHAnsi" w:hAnsiTheme="minorHAnsi"/>
          <w:sz w:val="20"/>
          <w:szCs w:val="20"/>
        </w:rPr>
        <w:t xml:space="preserve"> mic Tail,” the place of tribal assembly, where the Corcomroe tribes awaited the coming of Saints MacCreehy and Luchtighern, after the raid of the King of Connaught, about A.D. 570- 580. A thousand years later, in 1573, Donall O’Brien mustered his forces at Cam Mic Tail to oppose a raid of Teige, son of Conor O’Brien. The latter, with Torlough O’Brien, marched from Slievenagry, near Kilfenora, and, leaving Smithstown (Bel atha an ghobhann) on the left, marched to Kilmanaheen, and they met the enemy at Beal an chip, two miles south from Lehinch.(19) The cairn would tally well with the site of “Ca</w:t>
      </w:r>
      <w:r w:rsidR="00A11651" w:rsidRPr="007A30D6">
        <w:rPr>
          <w:rFonts w:asciiTheme="minorHAnsi" w:hAnsiTheme="minorHAnsi"/>
          <w:sz w:val="20"/>
          <w:szCs w:val="20"/>
        </w:rPr>
        <w:t>rn</w:t>
      </w:r>
      <w:r w:rsidRPr="007A30D6">
        <w:rPr>
          <w:rFonts w:asciiTheme="minorHAnsi" w:hAnsiTheme="minorHAnsi"/>
          <w:sz w:val="20"/>
          <w:szCs w:val="20"/>
        </w:rPr>
        <w:t xml:space="preserve"> Mic Tail,” as Teige in pursuit of Donall must have kept down the river valley to the north of Smithstown, past Kilshanny and the cairn, over the ridge to Kilmana</w:t>
      </w:r>
      <w:r w:rsidR="00A11651" w:rsidRPr="007A30D6">
        <w:rPr>
          <w:rFonts w:asciiTheme="minorHAnsi" w:hAnsiTheme="minorHAnsi"/>
          <w:sz w:val="20"/>
          <w:szCs w:val="20"/>
        </w:rPr>
        <w:t xml:space="preserve">heen, and so on to the ford at </w:t>
      </w:r>
      <w:r w:rsidRPr="007A30D6">
        <w:rPr>
          <w:rFonts w:asciiTheme="minorHAnsi" w:hAnsiTheme="minorHAnsi"/>
          <w:sz w:val="20"/>
          <w:szCs w:val="20"/>
        </w:rPr>
        <w:t>Lehinch, called the river Farset in the Elizabethan maps. The ancient</w:t>
      </w:r>
      <w:r w:rsidR="00A11651" w:rsidRPr="007A30D6">
        <w:rPr>
          <w:rFonts w:asciiTheme="minorHAnsi" w:hAnsiTheme="minorHAnsi"/>
          <w:sz w:val="20"/>
          <w:szCs w:val="20"/>
        </w:rPr>
        <w:t xml:space="preserve"> </w:t>
      </w:r>
      <w:r w:rsidRPr="007A30D6">
        <w:rPr>
          <w:rFonts w:asciiTheme="minorHAnsi" w:hAnsiTheme="minorHAnsi"/>
          <w:sz w:val="20"/>
          <w:szCs w:val="20"/>
        </w:rPr>
        <w:t>name of the cairn is lost, but the present one is very remarkable.</w:t>
      </w:r>
      <w:r w:rsidR="00A11651" w:rsidRPr="007A30D6">
        <w:rPr>
          <w:rFonts w:asciiTheme="minorHAnsi" w:hAnsiTheme="minorHAnsi"/>
          <w:sz w:val="20"/>
          <w:szCs w:val="20"/>
        </w:rPr>
        <w:t xml:space="preserve"> </w:t>
      </w:r>
      <w:r w:rsidRPr="007A30D6">
        <w:rPr>
          <w:rFonts w:asciiTheme="minorHAnsi" w:hAnsiTheme="minorHAnsi"/>
          <w:sz w:val="20"/>
          <w:szCs w:val="20"/>
        </w:rPr>
        <w:t>Legend, in 1839, told how in it was entombed a Connaught army,</w:t>
      </w:r>
      <w:r w:rsidR="00A11651" w:rsidRPr="007A30D6">
        <w:rPr>
          <w:rFonts w:asciiTheme="minorHAnsi" w:hAnsiTheme="minorHAnsi"/>
          <w:sz w:val="20"/>
          <w:szCs w:val="20"/>
        </w:rPr>
        <w:t xml:space="preserve"> </w:t>
      </w:r>
      <w:r w:rsidRPr="007A30D6">
        <w:rPr>
          <w:rFonts w:asciiTheme="minorHAnsi" w:hAnsiTheme="minorHAnsi"/>
          <w:sz w:val="20"/>
          <w:szCs w:val="20"/>
        </w:rPr>
        <w:t>which, except three chiefs, was exterminated by the men of Corcomroe. Another story, however, told how the Connacians pursued and slew a monstrous serpent, which they buried under the cairn. It were time ill-spent, sceptics might say, to search history for light on such myths;</w:t>
      </w:r>
      <w:r w:rsidR="00A11651" w:rsidRPr="007A30D6">
        <w:rPr>
          <w:rFonts w:asciiTheme="minorHAnsi" w:hAnsiTheme="minorHAnsi"/>
          <w:sz w:val="20"/>
          <w:szCs w:val="20"/>
        </w:rPr>
        <w:t xml:space="preserve"> t</w:t>
      </w:r>
      <w:r w:rsidRPr="007A30D6">
        <w:rPr>
          <w:rFonts w:asciiTheme="minorHAnsi" w:hAnsiTheme="minorHAnsi"/>
          <w:sz w:val="20"/>
          <w:szCs w:val="20"/>
        </w:rPr>
        <w:t>ruth is however stranger than fiction, and the Annals preserve what is evidently the true account of the event. In 1088, Roderic O’Conor,</w:t>
      </w:r>
      <w:r w:rsidR="00A11651" w:rsidRPr="007A30D6">
        <w:rPr>
          <w:rFonts w:asciiTheme="minorHAnsi" w:hAnsiTheme="minorHAnsi"/>
          <w:sz w:val="20"/>
          <w:szCs w:val="20"/>
        </w:rPr>
        <w:t xml:space="preserve"> </w:t>
      </w:r>
      <w:r w:rsidRPr="007A30D6">
        <w:rPr>
          <w:rFonts w:asciiTheme="minorHAnsi" w:hAnsiTheme="minorHAnsi"/>
          <w:sz w:val="20"/>
          <w:szCs w:val="20"/>
        </w:rPr>
        <w:t xml:space="preserve">King of Connaught, despite the compact of the MacCreiche legend, raided the Corcomroes and lost </w:t>
      </w:r>
      <w:r w:rsidRPr="007A30D6">
        <w:rPr>
          <w:rStyle w:val="Bodytext2ArialNarrow"/>
          <w:rFonts w:asciiTheme="minorHAnsi" w:hAnsiTheme="minorHAnsi"/>
          <w:b w:val="0"/>
          <w:i/>
          <w:sz w:val="20"/>
          <w:szCs w:val="20"/>
        </w:rPr>
        <w:t>thr</w:t>
      </w:r>
      <w:r w:rsidR="00A11651" w:rsidRPr="007A30D6">
        <w:rPr>
          <w:rStyle w:val="Bodytext2ArialNarrow"/>
          <w:rFonts w:asciiTheme="minorHAnsi" w:hAnsiTheme="minorHAnsi"/>
          <w:b w:val="0"/>
          <w:i/>
          <w:sz w:val="20"/>
          <w:szCs w:val="20"/>
        </w:rPr>
        <w:t>e</w:t>
      </w:r>
      <w:r w:rsidRPr="007A30D6">
        <w:rPr>
          <w:rStyle w:val="Bodytext2ArialNarrow"/>
          <w:rFonts w:asciiTheme="minorHAnsi" w:hAnsiTheme="minorHAnsi"/>
          <w:b w:val="0"/>
          <w:i/>
          <w:sz w:val="20"/>
          <w:szCs w:val="20"/>
        </w:rPr>
        <w:t>e of his chiefs</w:t>
      </w:r>
      <w:r w:rsidRPr="007A30D6">
        <w:rPr>
          <w:rFonts w:asciiTheme="minorHAnsi" w:hAnsiTheme="minorHAnsi"/>
          <w:i/>
          <w:sz w:val="20"/>
          <w:szCs w:val="20"/>
        </w:rPr>
        <w:t xml:space="preserve">, </w:t>
      </w:r>
      <w:r w:rsidRPr="007A30D6">
        <w:rPr>
          <w:rFonts w:asciiTheme="minorHAnsi" w:hAnsiTheme="minorHAnsi"/>
          <w:sz w:val="20"/>
          <w:szCs w:val="20"/>
        </w:rPr>
        <w:t>Cathal O’Mughroin,</w:t>
      </w:r>
      <w:r w:rsidR="00A11651" w:rsidRPr="007A30D6">
        <w:rPr>
          <w:rFonts w:asciiTheme="minorHAnsi" w:hAnsiTheme="minorHAnsi"/>
          <w:sz w:val="20"/>
          <w:szCs w:val="20"/>
        </w:rPr>
        <w:t xml:space="preserve"> </w:t>
      </w:r>
      <w:r w:rsidRPr="007A30D6">
        <w:rPr>
          <w:rFonts w:asciiTheme="minorHAnsi" w:hAnsiTheme="minorHAnsi"/>
          <w:sz w:val="20"/>
          <w:szCs w:val="20"/>
        </w:rPr>
        <w:t>chief of Clan Cathail; Cu-Sionna, son of Murchad Odhar, chief of Clan Tomaltaigh, and the son of Giolla-Chriost, son of Eachtighern, chief of Cor</w:t>
      </w:r>
      <w:r w:rsidR="00A11651" w:rsidRPr="007A30D6">
        <w:rPr>
          <w:rFonts w:asciiTheme="minorHAnsi" w:hAnsiTheme="minorHAnsi"/>
          <w:sz w:val="20"/>
          <w:szCs w:val="20"/>
        </w:rPr>
        <w:t>c</w:t>
      </w:r>
      <w:r w:rsidRPr="007A30D6">
        <w:rPr>
          <w:rFonts w:asciiTheme="minorHAnsi" w:hAnsiTheme="minorHAnsi"/>
          <w:sz w:val="20"/>
          <w:szCs w:val="20"/>
        </w:rPr>
        <w:t>a-Achlainn. We may conclude that the removal of their bodies by</w:t>
      </w:r>
    </w:p>
    <w:p w:rsidR="00A11651" w:rsidRPr="007A30D6" w:rsidRDefault="00A11651" w:rsidP="00A11651">
      <w:pPr>
        <w:pStyle w:val="Bodytext20"/>
        <w:shd w:val="clear" w:color="auto" w:fill="auto"/>
        <w:spacing w:before="0"/>
        <w:ind w:firstLine="480"/>
        <w:rPr>
          <w:rFonts w:asciiTheme="minorHAnsi" w:hAnsiTheme="minorHAnsi"/>
          <w:sz w:val="20"/>
          <w:szCs w:val="20"/>
        </w:rPr>
      </w:pPr>
    </w:p>
    <w:p w:rsidR="00A2548B" w:rsidRPr="007A30D6" w:rsidRDefault="00A11651" w:rsidP="00A11651">
      <w:pPr>
        <w:tabs>
          <w:tab w:val="left" w:pos="2604"/>
        </w:tabs>
        <w:spacing w:before="240"/>
        <w:ind w:right="338"/>
        <w:rPr>
          <w:sz w:val="18"/>
          <w:szCs w:val="18"/>
        </w:rPr>
        <w:sectPr w:rsidR="00A2548B" w:rsidRPr="007A30D6" w:rsidSect="005E5EF5">
          <w:pgSz w:w="9397" w:h="13532"/>
          <w:pgMar w:top="1134" w:right="1134" w:bottom="764" w:left="1134" w:header="0" w:footer="3" w:gutter="0"/>
          <w:cols w:space="720"/>
          <w:noEndnote/>
          <w:docGrid w:linePitch="360"/>
        </w:sectPr>
      </w:pPr>
      <w:r w:rsidRPr="007A30D6">
        <w:rPr>
          <w:rStyle w:val="Bodytext6Spacing0pt"/>
          <w:sz w:val="18"/>
          <w:szCs w:val="18"/>
        </w:rPr>
        <w:t xml:space="preserve">(19 </w:t>
      </w:r>
      <w:r w:rsidR="008B519D" w:rsidRPr="007A30D6">
        <w:rPr>
          <w:rStyle w:val="Bodytext6Spacing0pt"/>
          <w:sz w:val="18"/>
          <w:szCs w:val="18"/>
        </w:rPr>
        <w:t>Annals of the Four Masters.</w:t>
      </w:r>
    </w:p>
    <w:p w:rsidR="009E7B00" w:rsidRPr="007A30D6" w:rsidRDefault="009E7B00" w:rsidP="00A11651">
      <w:pPr>
        <w:pStyle w:val="Bodytext20"/>
        <w:shd w:val="clear" w:color="auto" w:fill="auto"/>
        <w:spacing w:before="0"/>
        <w:rPr>
          <w:rFonts w:asciiTheme="minorHAnsi" w:hAnsiTheme="minorHAnsi"/>
          <w:sz w:val="20"/>
          <w:szCs w:val="20"/>
        </w:rPr>
      </w:pPr>
      <w:r w:rsidRPr="007A30D6">
        <w:rPr>
          <w:rFonts w:asciiTheme="minorHAnsi" w:hAnsiTheme="minorHAnsi"/>
          <w:sz w:val="20"/>
          <w:szCs w:val="20"/>
        </w:rPr>
        <w:lastRenderedPageBreak/>
        <w:t>152</w:t>
      </w:r>
    </w:p>
    <w:p w:rsidR="00A11651" w:rsidRPr="007A30D6" w:rsidRDefault="00A11651"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the survivors (after what was evidently a fierce and perhaps a drawn battle) may have been supposed to be their escape, the natives naturally exaggerated the loss of the invaders. The story and its history well illustrate the preservation of broad facts and unreliability of details in legends.</w:t>
      </w:r>
    </w:p>
    <w:p w:rsidR="00A11651" w:rsidRPr="007A30D6" w:rsidRDefault="00A11651"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KILLASPUGLONANE. We find, down the river, at the New Bridge, a perfect and typical earthen fort, with two rings and a fosse. Lower down, in the marshes opposite Dough, is a furze-clad mound, supposed to be a crannoge, but as yet unexplored .To the north of the road lies the churchyard of Killaspuglonane (or, as it is called by some, Killasprunane or “gooseberry church,”) on the rising ground of Knocka- temple. The building had been entirely levelled before 1839. O’Donovan held that the name was derived from Flannan, the patron of Killaloe, no reason or record is given. No name save that of Lonan appears in the old forms—Killesconolan, in 1302; Killasboi-Lunane, 1571; Kilousg Lonayne, 1584, and Cil Easbuig Lonain, 1599. (20) The saint is “Lonan” in local tradition, his well in Toberlonan, where, in 1839, old people remembered that his feast had been once observed, but the date was forgotten. The founder was certainly a bishop, and most probably that Lonan, the friend of MacCreiche and Mainchin, who lived about 580-600.</w:t>
      </w:r>
    </w:p>
    <w:p w:rsidR="00A11651" w:rsidRPr="007A30D6" w:rsidRDefault="00A11651"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We are now on the ground traversed in 1599 by the army of Hugh O’Donnell, when he ravaged Killaspuglonane and Ballyfaudeen (Bade Phaidin). Near it is Caheraderry, granted, to “the Abbey of SS. Peter and Paul of the Fergus ” (Clare Abbey), by King Donaldmore O’Brien in 1189. The charter calls it “ Caheridarum in epatu Fenabor,” the O’Brien’s Rental of “1390,” “Catbair in doire,” it is interesting proof of the former existence of an oak forest in this rather treeless country.</w:t>
      </w:r>
    </w:p>
    <w:p w:rsidR="00A11651" w:rsidRPr="007A30D6" w:rsidRDefault="00A11651"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ENNISTYMON. There is very little indeed of antiquarian interest in this little village, though the views of the house and wooded glen, with the waterfall tumbling down its endless ledges, is most picturesque. The Monasticons state that St. Luchtighern (of Tomfin- lough) was “ at Inistimensis or Inistomensis,” which is identified with</w:t>
      </w:r>
    </w:p>
    <w:p w:rsidR="009E7B00" w:rsidRPr="007A30D6" w:rsidRDefault="009E7B00" w:rsidP="007A30D6">
      <w:pPr>
        <w:pStyle w:val="Bodytext20"/>
        <w:shd w:val="clear" w:color="auto" w:fill="auto"/>
        <w:tabs>
          <w:tab w:val="left" w:pos="7088"/>
        </w:tabs>
        <w:spacing w:before="0"/>
        <w:ind w:left="1418" w:right="1608"/>
        <w:rPr>
          <w:rFonts w:asciiTheme="minorHAnsi" w:hAnsiTheme="minorHAnsi"/>
          <w:sz w:val="20"/>
          <w:szCs w:val="20"/>
        </w:rPr>
      </w:pPr>
    </w:p>
    <w:p w:rsidR="00A11651" w:rsidRPr="007A30D6" w:rsidRDefault="009E7B00" w:rsidP="007A30D6">
      <w:pPr>
        <w:pStyle w:val="Bodytext50"/>
        <w:shd w:val="clear" w:color="auto" w:fill="auto"/>
        <w:tabs>
          <w:tab w:val="left" w:pos="734"/>
          <w:tab w:val="left" w:pos="7088"/>
        </w:tabs>
        <w:spacing w:before="0" w:after="0" w:line="163" w:lineRule="exact"/>
        <w:ind w:left="1418" w:right="1608" w:firstLine="0"/>
        <w:jc w:val="left"/>
        <w:rPr>
          <w:rFonts w:asciiTheme="minorHAnsi" w:hAnsiTheme="minorHAnsi"/>
          <w:sz w:val="18"/>
          <w:szCs w:val="18"/>
        </w:rPr>
      </w:pPr>
      <w:r w:rsidRPr="007A30D6">
        <w:rPr>
          <w:rFonts w:asciiTheme="minorHAnsi" w:hAnsiTheme="minorHAnsi"/>
          <w:sz w:val="18"/>
          <w:szCs w:val="18"/>
        </w:rPr>
        <w:t xml:space="preserve">(20)  </w:t>
      </w:r>
      <w:r w:rsidR="00A11651" w:rsidRPr="007A30D6">
        <w:rPr>
          <w:rFonts w:asciiTheme="minorHAnsi" w:hAnsiTheme="minorHAnsi"/>
          <w:sz w:val="18"/>
          <w:szCs w:val="18"/>
        </w:rPr>
        <w:t>Papal Taxation, Visitation, Elizabethan List of Castles, &amp;c., and Annals Four Masters.</w:t>
      </w:r>
      <w:r w:rsidR="00A11651" w:rsidRPr="007A30D6">
        <w:rPr>
          <w:rFonts w:asciiTheme="minorHAnsi" w:hAnsiTheme="minorHAnsi"/>
          <w:sz w:val="18"/>
          <w:szCs w:val="18"/>
        </w:rPr>
        <w:br w:type="page"/>
      </w:r>
    </w:p>
    <w:p w:rsidR="009E7B00" w:rsidRPr="007A30D6" w:rsidRDefault="009E7B00" w:rsidP="007A30D6">
      <w:pPr>
        <w:pStyle w:val="Bodytext20"/>
        <w:shd w:val="clear" w:color="auto" w:fill="auto"/>
        <w:tabs>
          <w:tab w:val="left" w:pos="5615"/>
          <w:tab w:val="left" w:pos="7088"/>
        </w:tabs>
        <w:spacing w:before="0"/>
        <w:ind w:left="1418" w:right="1608"/>
        <w:rPr>
          <w:rFonts w:asciiTheme="minorHAnsi" w:hAnsiTheme="minorHAnsi"/>
          <w:sz w:val="20"/>
          <w:szCs w:val="20"/>
        </w:rPr>
      </w:pPr>
      <w:r w:rsidRPr="007A30D6">
        <w:rPr>
          <w:rFonts w:asciiTheme="minorHAnsi" w:hAnsiTheme="minorHAnsi"/>
          <w:sz w:val="20"/>
          <w:szCs w:val="20"/>
        </w:rPr>
        <w:lastRenderedPageBreak/>
        <w:t>153</w:t>
      </w:r>
    </w:p>
    <w:p w:rsidR="00415B2C" w:rsidRPr="007A30D6" w:rsidRDefault="00D704EE" w:rsidP="007A30D6">
      <w:pPr>
        <w:pStyle w:val="Bodytext20"/>
        <w:shd w:val="clear" w:color="auto" w:fill="auto"/>
        <w:tabs>
          <w:tab w:val="left" w:pos="5615"/>
          <w:tab w:val="left" w:pos="7088"/>
        </w:tabs>
        <w:spacing w:before="0"/>
        <w:ind w:left="1418" w:right="1608"/>
        <w:rPr>
          <w:rFonts w:asciiTheme="minorHAnsi" w:hAnsiTheme="minorHAnsi"/>
          <w:sz w:val="20"/>
          <w:szCs w:val="20"/>
        </w:rPr>
      </w:pPr>
      <w:r w:rsidRPr="007A30D6">
        <w:rPr>
          <w:rFonts w:asciiTheme="minorHAnsi" w:hAnsiTheme="minorHAnsi"/>
          <w:sz w:val="20"/>
          <w:szCs w:val="20"/>
        </w:rPr>
        <w:t>Ennistymon. There is no trace or record (known to us) of any abbey or ancient church, or indeed of any church, before 1778, when the Protestant church was built on the hill for the union of Kilmanaheen. Possibly “Inisdia,” or Moy church near Lehinch, is the place really intended, which name could easily be confused with Inisdiomain, but Luchtighern’s actual monastery lay far off in eastern Clare at Tomfinlough or Fenloe. The ruined church is heavily ivied and has no ornamental features, the tombs seem only of local interest and are of course of late date. Of the castle, part remains, forming the northern end of the frontage and displaying late windows with oblong lights and angular hood mouldings, probably dating from the reign of James I. Inside, a recess in the wall of the modern dining room seems the only old feature. The founder was Donough MacDonall (O’Conor), the builder of Dough. One copy of the “Castle Founders List’’ absurdly dates it 1305. “Inisdyman,” in Tuogh Mor Yconor, was transferred by the O’Conors to Turlough O’Brien in 1582, but it was held by Sir Donnell O’Brien in 1574 to 1579. Donough O’Brien owned it and Liskannor in 1599; his son, Sir Terence, and grandson, Morough, succeeded. The Earl of Thomond owned it in 1641, under whom Edward FitzGerald held it in 1659. The “1675” Survey shows it as a large house with high gables and chimneys, embedding a tower probably much as at present. The O’Brien family held it during the 18th century, and merged in the female line into the MacNamaras its present possessors. The family possess a very interesting series of portraits dating from the middle of the 17th century, and including the counterfeit presentments of the formidable “Murrough the Burner,” afterwards Earl of Inchiquin, a handsome, rather melancholy and gentle youth, and the equally fierce, if less murderous, “Maureen Rhue” O’Brien, of Lemaneigh, whose looks do not belie the rather lurid traditions about her doings in 1641-60. Her enamelled ornaments are very characteristic and curious.</w:t>
      </w:r>
    </w:p>
    <w:p w:rsidR="00415B2C" w:rsidRPr="007A30D6" w:rsidRDefault="00D704EE" w:rsidP="007A30D6">
      <w:pPr>
        <w:pStyle w:val="Bodytext20"/>
        <w:shd w:val="clear" w:color="auto" w:fill="auto"/>
        <w:tabs>
          <w:tab w:val="left" w:pos="5615"/>
          <w:tab w:val="left" w:pos="7088"/>
        </w:tabs>
        <w:spacing w:before="0"/>
        <w:ind w:left="1418" w:right="1608"/>
        <w:rPr>
          <w:rFonts w:asciiTheme="minorHAnsi" w:hAnsiTheme="minorHAnsi"/>
          <w:sz w:val="20"/>
          <w:szCs w:val="20"/>
        </w:rPr>
      </w:pPr>
      <w:bookmarkStart w:id="17" w:name="Glen"/>
      <w:bookmarkEnd w:id="17"/>
      <w:r w:rsidRPr="007A30D6">
        <w:rPr>
          <w:rFonts w:asciiTheme="minorHAnsi" w:hAnsiTheme="minorHAnsi"/>
          <w:sz w:val="20"/>
          <w:szCs w:val="20"/>
        </w:rPr>
        <w:t>GLEN. Glen, or Glin, Castle, is a prominent but fast crumbling fragment, on a low hill, near the railway station o</w:t>
      </w:r>
      <w:r w:rsidR="00415B2C" w:rsidRPr="007A30D6">
        <w:rPr>
          <w:rFonts w:asciiTheme="minorHAnsi" w:hAnsiTheme="minorHAnsi"/>
          <w:sz w:val="20"/>
          <w:szCs w:val="20"/>
        </w:rPr>
        <w:t>f Ennistymon. It was known as “</w:t>
      </w:r>
      <w:r w:rsidRPr="007A30D6">
        <w:rPr>
          <w:rFonts w:asciiTheme="minorHAnsi" w:hAnsiTheme="minorHAnsi"/>
          <w:sz w:val="20"/>
          <w:szCs w:val="20"/>
        </w:rPr>
        <w:t>G</w:t>
      </w:r>
      <w:r w:rsidR="00415B2C" w:rsidRPr="007A30D6">
        <w:rPr>
          <w:rFonts w:asciiTheme="minorHAnsi" w:hAnsiTheme="minorHAnsi"/>
          <w:sz w:val="20"/>
          <w:szCs w:val="20"/>
        </w:rPr>
        <w:t>l</w:t>
      </w:r>
      <w:r w:rsidRPr="007A30D6">
        <w:rPr>
          <w:rFonts w:asciiTheme="minorHAnsi" w:hAnsiTheme="minorHAnsi"/>
          <w:sz w:val="20"/>
          <w:szCs w:val="20"/>
        </w:rPr>
        <w:t>an Yconor,” or O’Conor’s glen, and, like its neighbour, passed to the O’Briens from its old owners the O’Conors in 1582, being held by Sir Donnell O’Brien, who, at his death, in 1585, hel</w:t>
      </w:r>
      <w:r w:rsidR="00415B2C" w:rsidRPr="007A30D6">
        <w:rPr>
          <w:rFonts w:asciiTheme="minorHAnsi" w:hAnsiTheme="minorHAnsi"/>
          <w:sz w:val="20"/>
          <w:szCs w:val="20"/>
        </w:rPr>
        <w:t>d the</w:t>
      </w:r>
    </w:p>
    <w:p w:rsidR="00415B2C" w:rsidRPr="007A30D6" w:rsidRDefault="00415B2C" w:rsidP="007A30D6">
      <w:pPr>
        <w:tabs>
          <w:tab w:val="left" w:pos="7088"/>
        </w:tabs>
        <w:ind w:left="1418" w:right="1608"/>
        <w:rPr>
          <w:rFonts w:eastAsia="Georgia" w:cs="Georgia"/>
          <w:sz w:val="20"/>
          <w:szCs w:val="20"/>
        </w:rPr>
      </w:pPr>
      <w:r w:rsidRPr="007A30D6">
        <w:rPr>
          <w:sz w:val="20"/>
          <w:szCs w:val="20"/>
        </w:rPr>
        <w:br w:type="page"/>
      </w:r>
    </w:p>
    <w:p w:rsidR="009E7B00" w:rsidRPr="007A30D6" w:rsidRDefault="009E7B00"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lastRenderedPageBreak/>
        <w:t>154</w:t>
      </w:r>
    </w:p>
    <w:p w:rsidR="00415B2C" w:rsidRPr="007A30D6" w:rsidRDefault="00415B2C"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 xml:space="preserve">castle, “the cellar (upper) chamber and middle rooms and half the porter’s lodging;” the other half and the small rooms, beside the staircase, being reserved, I suppose, to some other occupant, O’Conor or O’Brien. Donnell’s relative and namesake, Daniel, noted at Dough and Ballinalackan castles, held it till at least 1664. Tradition says that “a wizard, living at Shallee castle, near Ennis, worn out by the domestic eloquence of his wife, flew away with half of that castle beyond reach of pursuit (for the railway was not in the land) and lighted at Glen, The halves of the two castles being identical.” Never was worse “proof” given than the last allegation, for the section of Shallee is </w:t>
      </w:r>
      <w:r w:rsidRPr="007A30D6">
        <w:rPr>
          <w:rStyle w:val="Bodytext2ArialNarrow"/>
          <w:rFonts w:asciiTheme="minorHAnsi" w:hAnsiTheme="minorHAnsi"/>
          <w:b w:val="0"/>
          <w:sz w:val="20"/>
          <w:szCs w:val="20"/>
        </w:rPr>
        <w:t>across</w:t>
      </w:r>
      <w:r w:rsidRPr="007A30D6">
        <w:rPr>
          <w:rFonts w:asciiTheme="minorHAnsi" w:hAnsiTheme="minorHAnsi"/>
          <w:sz w:val="20"/>
          <w:szCs w:val="20"/>
        </w:rPr>
        <w:t xml:space="preserve"> and that of Glen </w:t>
      </w:r>
      <w:r w:rsidRPr="007A30D6">
        <w:rPr>
          <w:rStyle w:val="Bodytext2ArialNarrow"/>
          <w:rFonts w:asciiTheme="minorHAnsi" w:hAnsiTheme="minorHAnsi"/>
          <w:b w:val="0"/>
          <w:sz w:val="20"/>
          <w:szCs w:val="20"/>
        </w:rPr>
        <w:t>along</w:t>
      </w:r>
      <w:r w:rsidRPr="007A30D6">
        <w:rPr>
          <w:rFonts w:asciiTheme="minorHAnsi" w:hAnsiTheme="minorHAnsi"/>
          <w:sz w:val="20"/>
          <w:szCs w:val="20"/>
        </w:rPr>
        <w:t xml:space="preserve"> the middle. As we sketched Glen in 1887, before so much of the upper part fell, it exhibited a section (the north side) with three large rooms (those named in the </w:t>
      </w:r>
      <w:r w:rsidRPr="007A30D6">
        <w:rPr>
          <w:rStyle w:val="Bodytext27pt"/>
          <w:rFonts w:asciiTheme="minorHAnsi" w:hAnsiTheme="minorHAnsi"/>
          <w:sz w:val="20"/>
          <w:szCs w:val="20"/>
        </w:rPr>
        <w:t xml:space="preserve">1606 </w:t>
      </w:r>
      <w:r w:rsidRPr="007A30D6">
        <w:rPr>
          <w:rFonts w:asciiTheme="minorHAnsi" w:hAnsiTheme="minorHAnsi"/>
          <w:sz w:val="20"/>
          <w:szCs w:val="20"/>
        </w:rPr>
        <w:t>Inquisition as above) under a vault, to the west and the usual separate division, with the under vault of the porter’s lodge and three floors under another vault, with oblong window slits to the north, the doorway faced the S.E., and had the spiral stair to the right.</w:t>
      </w:r>
    </w:p>
    <w:p w:rsidR="00415B2C" w:rsidRPr="007A30D6" w:rsidRDefault="00415B2C"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Kilmanaheen, founded by St. Mainchin, about 580, in the “dun” which Baoith Bronach, King of Corcomroe, late in the 6th century, gave to God and the Church, is now (and long since) entirely levelled. It lay in the existing graveyard, in the green meadows north of the river and is visible from the railway.</w:t>
      </w:r>
    </w:p>
    <w:p w:rsidR="00415B2C" w:rsidRPr="007A30D6" w:rsidRDefault="00415B2C" w:rsidP="007A30D6">
      <w:pPr>
        <w:pStyle w:val="Bodytext20"/>
        <w:shd w:val="clear" w:color="auto" w:fill="auto"/>
        <w:tabs>
          <w:tab w:val="left" w:pos="7088"/>
        </w:tabs>
        <w:spacing w:before="0" w:after="265"/>
        <w:ind w:left="1418" w:right="1608"/>
        <w:rPr>
          <w:rFonts w:asciiTheme="minorHAnsi" w:hAnsiTheme="minorHAnsi"/>
          <w:sz w:val="20"/>
          <w:szCs w:val="20"/>
        </w:rPr>
      </w:pPr>
      <w:bookmarkStart w:id="18" w:name="Moy"/>
      <w:bookmarkEnd w:id="18"/>
      <w:r w:rsidRPr="007A30D6">
        <w:rPr>
          <w:rFonts w:asciiTheme="minorHAnsi" w:hAnsiTheme="minorHAnsi"/>
          <w:sz w:val="20"/>
          <w:szCs w:val="20"/>
        </w:rPr>
        <w:t>MOY (MAGH O MBRACAIN.) We must barely notice the remains between Kilfarboy and Lehinch to close in the Survey with the Miltown Paper already published. There is a very defaced dolmen not far from the pretty wooded glen of Moy, at Calluragh; it was first noted by Miss Parkinson, only the western part remains.(21) The once important castle of Moy Ibrickan stands on an abrupt rock. It is a long side wall with three divisions, each with two stories, the one to the right has the remains of vaults and the features are all much defaced. We found no outworks there. The church of Inisdia or Moy, further up the glen, is fairly complete. It is a plain, oblong building, 19 ½ feet wide inside and 40 feet long, very neatly built with flagstones. The east end shows, by long joints in its inner walls, signs of rebuilding, the window had a</w:t>
      </w:r>
    </w:p>
    <w:p w:rsidR="00415B2C" w:rsidRPr="007A30D6" w:rsidRDefault="00415B2C" w:rsidP="007A30D6">
      <w:pPr>
        <w:pStyle w:val="Bodytext20"/>
        <w:shd w:val="clear" w:color="auto" w:fill="auto"/>
        <w:tabs>
          <w:tab w:val="left" w:pos="5615"/>
          <w:tab w:val="left" w:pos="7088"/>
        </w:tabs>
        <w:spacing w:before="0"/>
        <w:ind w:left="1418" w:right="1608"/>
        <w:rPr>
          <w:rFonts w:asciiTheme="minorHAnsi" w:hAnsiTheme="minorHAnsi"/>
          <w:sz w:val="18"/>
          <w:szCs w:val="18"/>
        </w:rPr>
      </w:pPr>
      <w:r w:rsidRPr="007A30D6">
        <w:rPr>
          <w:rFonts w:asciiTheme="minorHAnsi" w:hAnsiTheme="minorHAnsi"/>
          <w:sz w:val="18"/>
          <w:szCs w:val="18"/>
        </w:rPr>
        <w:t>(21)  Journal R.S.A.I., vol. xxxi, p. 437. We add a few extra notes to our former account of Moy church.</w:t>
      </w:r>
    </w:p>
    <w:p w:rsidR="00415B2C" w:rsidRPr="007A30D6" w:rsidRDefault="00415B2C" w:rsidP="007A30D6">
      <w:pPr>
        <w:tabs>
          <w:tab w:val="left" w:pos="7088"/>
        </w:tabs>
        <w:ind w:left="1418" w:right="1608"/>
        <w:rPr>
          <w:rFonts w:eastAsia="Georgia" w:cs="Georgia"/>
          <w:sz w:val="18"/>
          <w:szCs w:val="18"/>
        </w:rPr>
      </w:pPr>
      <w:r w:rsidRPr="007A30D6">
        <w:rPr>
          <w:sz w:val="18"/>
          <w:szCs w:val="18"/>
        </w:rPr>
        <w:br w:type="page"/>
      </w:r>
    </w:p>
    <w:p w:rsidR="00A91336" w:rsidRPr="007A30D6" w:rsidRDefault="00415B2C" w:rsidP="007A30D6">
      <w:pPr>
        <w:pStyle w:val="Bodytext20"/>
        <w:shd w:val="clear" w:color="auto" w:fill="auto"/>
        <w:tabs>
          <w:tab w:val="left" w:pos="5615"/>
          <w:tab w:val="left" w:pos="7088"/>
        </w:tabs>
        <w:spacing w:before="0"/>
        <w:ind w:left="1418" w:right="1608"/>
        <w:rPr>
          <w:rFonts w:asciiTheme="minorHAnsi" w:hAnsiTheme="minorHAnsi"/>
          <w:sz w:val="18"/>
          <w:szCs w:val="18"/>
        </w:rPr>
      </w:pPr>
      <w:r w:rsidRPr="007A30D6">
        <w:rPr>
          <w:rFonts w:asciiTheme="minorHAnsi" w:hAnsiTheme="minorHAnsi"/>
          <w:noProof/>
          <w:sz w:val="18"/>
          <w:szCs w:val="18"/>
          <w:lang w:val="en-IE" w:eastAsia="en-IE"/>
        </w:rPr>
        <w:lastRenderedPageBreak/>
        <w:drawing>
          <wp:anchor distT="0" distB="0" distL="114300" distR="114300" simplePos="0" relativeHeight="251682816" behindDoc="0" locked="0" layoutInCell="1" allowOverlap="1" wp14:anchorId="6D22C8AF" wp14:editId="6A79CCF2">
            <wp:simplePos x="1353185" y="-1397000"/>
            <wp:positionH relativeFrom="margin">
              <wp:align>center</wp:align>
            </wp:positionH>
            <wp:positionV relativeFrom="margin">
              <wp:align>top</wp:align>
            </wp:positionV>
            <wp:extent cx="3651250" cy="2438400"/>
            <wp:effectExtent l="0" t="0" r="6350" b="0"/>
            <wp:wrapSquare wrapText="bothSides"/>
            <wp:docPr id="15" name="Picture 15"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6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51250" cy="2438400"/>
                    </a:xfrm>
                    <a:prstGeom prst="rect">
                      <a:avLst/>
                    </a:prstGeom>
                    <a:noFill/>
                  </pic:spPr>
                </pic:pic>
              </a:graphicData>
            </a:graphic>
          </wp:anchor>
        </w:drawing>
      </w:r>
    </w:p>
    <w:p w:rsidR="00A91336" w:rsidRPr="007A30D6" w:rsidRDefault="00A91336" w:rsidP="007A30D6">
      <w:pPr>
        <w:pStyle w:val="Bodytext20"/>
        <w:shd w:val="clear" w:color="auto" w:fill="auto"/>
        <w:tabs>
          <w:tab w:val="left" w:pos="7088"/>
        </w:tabs>
        <w:spacing w:before="0"/>
        <w:ind w:left="1418" w:right="1608"/>
        <w:jc w:val="left"/>
        <w:rPr>
          <w:rFonts w:asciiTheme="minorHAnsi" w:hAnsiTheme="minorHAnsi"/>
          <w:sz w:val="18"/>
          <w:szCs w:val="18"/>
        </w:rPr>
      </w:pPr>
      <w:r w:rsidRPr="007A30D6">
        <w:rPr>
          <w:rFonts w:asciiTheme="minorHAnsi" w:hAnsiTheme="minorHAnsi"/>
          <w:sz w:val="20"/>
          <w:szCs w:val="20"/>
        </w:rPr>
        <w:t xml:space="preserve">Liscannor Castel </w:t>
      </w:r>
      <w:r w:rsidR="007A30D6" w:rsidRPr="007A30D6">
        <w:rPr>
          <w:rFonts w:asciiTheme="minorHAnsi" w:hAnsiTheme="minorHAnsi"/>
          <w:sz w:val="20"/>
          <w:szCs w:val="20"/>
        </w:rPr>
        <w:t xml:space="preserve">       </w:t>
      </w:r>
      <w:r w:rsidRPr="007A30D6">
        <w:rPr>
          <w:rFonts w:asciiTheme="minorHAnsi" w:hAnsiTheme="minorHAnsi"/>
          <w:sz w:val="18"/>
          <w:szCs w:val="18"/>
        </w:rPr>
        <w:t>Photo by T.J. Westropp</w:t>
      </w:r>
    </w:p>
    <w:p w:rsidR="00A91336" w:rsidRPr="007A30D6" w:rsidRDefault="00A91336" w:rsidP="007A30D6">
      <w:pPr>
        <w:pStyle w:val="Bodytext20"/>
        <w:shd w:val="clear" w:color="auto" w:fill="auto"/>
        <w:tabs>
          <w:tab w:val="left" w:pos="5615"/>
          <w:tab w:val="left" w:pos="7088"/>
        </w:tabs>
        <w:spacing w:before="0"/>
        <w:ind w:left="1418" w:right="1608"/>
      </w:pPr>
      <w:r w:rsidRPr="007A30D6">
        <w:rPr>
          <w:rFonts w:asciiTheme="minorHAnsi" w:hAnsiTheme="minorHAnsi"/>
          <w:noProof/>
          <w:sz w:val="18"/>
          <w:szCs w:val="18"/>
          <w:lang w:val="en-IE" w:eastAsia="en-IE"/>
        </w:rPr>
        <w:drawing>
          <wp:anchor distT="0" distB="0" distL="63500" distR="63500" simplePos="0" relativeHeight="251681792" behindDoc="1" locked="0" layoutInCell="1" allowOverlap="1" wp14:anchorId="675E6E02" wp14:editId="2CAF22CA">
            <wp:simplePos x="0" y="0"/>
            <wp:positionH relativeFrom="margin">
              <wp:posOffset>185547</wp:posOffset>
            </wp:positionH>
            <wp:positionV relativeFrom="page">
              <wp:posOffset>3818534</wp:posOffset>
            </wp:positionV>
            <wp:extent cx="3681730" cy="2792095"/>
            <wp:effectExtent l="0" t="0" r="0" b="8255"/>
            <wp:wrapNone/>
            <wp:docPr id="16" name="Picture 16" descr="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81730" cy="2792095"/>
                    </a:xfrm>
                    <a:prstGeom prst="rect">
                      <a:avLst/>
                    </a:prstGeom>
                    <a:noFill/>
                  </pic:spPr>
                </pic:pic>
              </a:graphicData>
            </a:graphic>
            <wp14:sizeRelH relativeFrom="page">
              <wp14:pctWidth>0</wp14:pctWidth>
            </wp14:sizeRelH>
            <wp14:sizeRelV relativeFrom="page">
              <wp14:pctHeight>0</wp14:pctHeight>
            </wp14:sizeRelV>
          </wp:anchor>
        </w:drawing>
      </w: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tabs>
          <w:tab w:val="left" w:pos="7088"/>
        </w:tabs>
        <w:ind w:left="1418" w:right="1608"/>
      </w:pPr>
    </w:p>
    <w:p w:rsidR="00A91336" w:rsidRPr="007A30D6" w:rsidRDefault="00A91336" w:rsidP="007A30D6">
      <w:pPr>
        <w:pStyle w:val="Bodytext20"/>
        <w:shd w:val="clear" w:color="auto" w:fill="auto"/>
        <w:tabs>
          <w:tab w:val="left" w:pos="5615"/>
          <w:tab w:val="left" w:pos="7088"/>
        </w:tabs>
        <w:spacing w:before="0"/>
        <w:ind w:left="1418" w:right="1608"/>
      </w:pPr>
    </w:p>
    <w:p w:rsidR="00A91336" w:rsidRPr="007A30D6" w:rsidRDefault="00A91336" w:rsidP="007A30D6">
      <w:pPr>
        <w:pStyle w:val="Bodytext20"/>
        <w:shd w:val="clear" w:color="auto" w:fill="auto"/>
        <w:tabs>
          <w:tab w:val="left" w:pos="5615"/>
          <w:tab w:val="left" w:pos="7088"/>
        </w:tabs>
        <w:spacing w:before="0"/>
        <w:ind w:left="1418" w:right="1608"/>
      </w:pPr>
    </w:p>
    <w:p w:rsidR="007A30D6" w:rsidRPr="007A30D6" w:rsidRDefault="00A91336" w:rsidP="007A30D6">
      <w:pPr>
        <w:pStyle w:val="Bodytext20"/>
        <w:shd w:val="clear" w:color="auto" w:fill="auto"/>
        <w:tabs>
          <w:tab w:val="left" w:pos="2212"/>
          <w:tab w:val="left" w:pos="7088"/>
        </w:tabs>
        <w:spacing w:before="0"/>
        <w:ind w:left="1418" w:right="1608"/>
        <w:jc w:val="left"/>
        <w:rPr>
          <w:rFonts w:asciiTheme="minorHAnsi" w:hAnsiTheme="minorHAnsi"/>
          <w:sz w:val="20"/>
          <w:szCs w:val="20"/>
        </w:rPr>
      </w:pPr>
      <w:r w:rsidRPr="007A30D6">
        <w:rPr>
          <w:rFonts w:asciiTheme="minorHAnsi" w:hAnsiTheme="minorHAnsi"/>
          <w:sz w:val="20"/>
          <w:szCs w:val="20"/>
        </w:rPr>
        <w:t xml:space="preserve">Kilshanny Church  - N. door </w:t>
      </w:r>
      <w:r w:rsidRPr="007A30D6">
        <w:rPr>
          <w:rFonts w:asciiTheme="minorHAnsi" w:hAnsiTheme="minorHAnsi"/>
          <w:sz w:val="20"/>
          <w:szCs w:val="20"/>
        </w:rPr>
        <w:tab/>
      </w:r>
    </w:p>
    <w:p w:rsidR="00A91336" w:rsidRPr="007A30D6" w:rsidRDefault="00A91336" w:rsidP="007A30D6">
      <w:pPr>
        <w:pStyle w:val="Bodytext20"/>
        <w:shd w:val="clear" w:color="auto" w:fill="auto"/>
        <w:tabs>
          <w:tab w:val="left" w:pos="2212"/>
          <w:tab w:val="left" w:pos="7088"/>
        </w:tabs>
        <w:spacing w:before="0"/>
        <w:ind w:left="1418" w:right="1608"/>
        <w:jc w:val="left"/>
        <w:rPr>
          <w:rFonts w:asciiTheme="minorHAnsi" w:hAnsiTheme="minorHAnsi"/>
          <w:sz w:val="18"/>
          <w:szCs w:val="18"/>
        </w:rPr>
      </w:pPr>
      <w:r w:rsidRPr="007A30D6">
        <w:rPr>
          <w:rFonts w:asciiTheme="minorHAnsi" w:hAnsiTheme="minorHAnsi"/>
          <w:sz w:val="20"/>
          <w:szCs w:val="20"/>
        </w:rPr>
        <w:tab/>
      </w:r>
      <w:r w:rsidRPr="007A30D6">
        <w:rPr>
          <w:rFonts w:asciiTheme="minorHAnsi" w:hAnsiTheme="minorHAnsi"/>
          <w:sz w:val="18"/>
          <w:szCs w:val="18"/>
        </w:rPr>
        <w:t>Photo T.J. Westropp</w:t>
      </w:r>
    </w:p>
    <w:p w:rsidR="00A91336" w:rsidRPr="007A30D6" w:rsidRDefault="00A91336" w:rsidP="007A30D6">
      <w:pPr>
        <w:tabs>
          <w:tab w:val="left" w:pos="7088"/>
        </w:tabs>
        <w:ind w:left="1418" w:right="1608"/>
        <w:rPr>
          <w:rFonts w:eastAsia="Georgia" w:cs="Georgia"/>
          <w:sz w:val="18"/>
          <w:szCs w:val="18"/>
        </w:rPr>
      </w:pPr>
      <w:r w:rsidRPr="007A30D6">
        <w:rPr>
          <w:sz w:val="18"/>
          <w:szCs w:val="18"/>
        </w:rPr>
        <w:br w:type="page"/>
      </w:r>
    </w:p>
    <w:p w:rsidR="00A91336" w:rsidRPr="007A30D6" w:rsidRDefault="00A91336" w:rsidP="007A30D6">
      <w:pPr>
        <w:pStyle w:val="Bodytext20"/>
        <w:shd w:val="clear" w:color="auto" w:fill="auto"/>
        <w:tabs>
          <w:tab w:val="left" w:pos="2212"/>
          <w:tab w:val="left" w:pos="7088"/>
        </w:tabs>
        <w:spacing w:before="0"/>
        <w:ind w:left="1418" w:right="1608"/>
        <w:jc w:val="left"/>
        <w:rPr>
          <w:rFonts w:asciiTheme="minorHAnsi" w:hAnsiTheme="minorHAnsi"/>
          <w:sz w:val="18"/>
          <w:szCs w:val="18"/>
        </w:rPr>
      </w:pPr>
      <w:r w:rsidRPr="007A30D6">
        <w:rPr>
          <w:rFonts w:asciiTheme="minorHAnsi" w:hAnsiTheme="minorHAnsi"/>
          <w:sz w:val="18"/>
          <w:szCs w:val="18"/>
        </w:rPr>
        <w:lastRenderedPageBreak/>
        <w:t>155</w:t>
      </w:r>
    </w:p>
    <w:p w:rsidR="00A91336" w:rsidRPr="007A30D6" w:rsidRDefault="00A91336"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semi-circular splay arch, as at Kilmacreehy, with two ogee-headed lights with an angular hood, the shaft was gone in 1839, and there is a stepped cornice up the gable, probably implying the unusual feature (so far as Clare is concerned) of battlements there. There are two plain ambries on the south-east corner. The south door and window call for no special notice. The window splay is like that of the east window. The well was dedicated to St. Findclu Inghean Baoith of Kilnaboy. The castle appears in the Annals of the Four Masters in 1599 as Magh-o-m-bracain. The Church is probably connected with St. Luchtighern of Tomfinlough if Inistomensis be Inisdia.</w:t>
      </w:r>
    </w:p>
    <w:p w:rsidR="00A91336" w:rsidRPr="007A30D6" w:rsidRDefault="00A91336" w:rsidP="007A30D6">
      <w:pPr>
        <w:pStyle w:val="Bodytext20"/>
        <w:shd w:val="clear" w:color="auto" w:fill="auto"/>
        <w:tabs>
          <w:tab w:val="left" w:pos="7088"/>
        </w:tabs>
        <w:spacing w:before="0"/>
        <w:ind w:left="1418" w:right="1608"/>
        <w:rPr>
          <w:rFonts w:asciiTheme="minorHAnsi" w:hAnsiTheme="minorHAnsi"/>
          <w:sz w:val="20"/>
          <w:szCs w:val="20"/>
        </w:rPr>
      </w:pPr>
      <w:bookmarkStart w:id="19" w:name="Liscannor"/>
      <w:bookmarkEnd w:id="19"/>
      <w:r w:rsidRPr="007A30D6">
        <w:rPr>
          <w:rFonts w:asciiTheme="minorHAnsi" w:hAnsiTheme="minorHAnsi"/>
          <w:sz w:val="20"/>
          <w:szCs w:val="20"/>
        </w:rPr>
        <w:t>LISCANNOR. We have now returned to the spot from which, but for the reconstitution of this Society, we should have continued our Survey, after leaving Kilmacreehy. We should have noted of that interesting church that in its neighbourhood was born another notable Irish scholar, Hugh, the cousin of Andrew MacCurtin, and the last hereditary ollave of Clare. He wrote a work in defence of the ancient history of Ireland, published in Dublin in 1717, and an Irish Dictionary, published at Paris in 1728. He was in some sense a founder of the Doonaha “school”(22), (which culminated in Eugene O’Curry and the triumph of modern Irish), and unaware of the posthumous success of his despairing efforts in that cause, died and was buried in Kilmacreehy churchyard, with no monument better than the gratitude of us who inherit his labours. Surely an effort might be made to repair the little church and re-erect the southern monument in honour of St. MacCreehy and St. Mainchin, and when that was being done, to insert at least a tablet in honour of Hugh MacCurtin.</w:t>
      </w:r>
    </w:p>
    <w:p w:rsidR="00A91336" w:rsidRPr="007A30D6" w:rsidRDefault="00A91336" w:rsidP="007A30D6">
      <w:pPr>
        <w:pStyle w:val="Bodytext20"/>
        <w:shd w:val="clear" w:color="auto" w:fill="auto"/>
        <w:tabs>
          <w:tab w:val="left" w:pos="7088"/>
        </w:tabs>
        <w:spacing w:before="0" w:after="212"/>
        <w:ind w:left="1418" w:right="1608"/>
        <w:rPr>
          <w:rFonts w:asciiTheme="minorHAnsi" w:hAnsiTheme="minorHAnsi"/>
          <w:sz w:val="20"/>
          <w:szCs w:val="20"/>
        </w:rPr>
      </w:pPr>
      <w:r w:rsidRPr="007A30D6">
        <w:rPr>
          <w:rFonts w:asciiTheme="minorHAnsi" w:hAnsiTheme="minorHAnsi"/>
          <w:sz w:val="20"/>
          <w:szCs w:val="20"/>
        </w:rPr>
        <w:t>Passing the little seaport, on the site of the old “Liss” of the O’Conors, that gave the place its name, and noting the fine flagstones exported therefrom, we reach the little peel tower, on its low, but over-hanging cliff, near the coastguard station. Liskinure castle was founded by Teige, son of Torlough, Mac Con (? O’Conor) the founder of; Doonagore.(23) Sir Donall O’Brien of Inisdiman held it in 1579, and it was (as in the monotonously similar history of the other Corcomroe</w:t>
      </w:r>
    </w:p>
    <w:p w:rsidR="00A91336" w:rsidRPr="007A30D6" w:rsidRDefault="009E7B00" w:rsidP="007A30D6">
      <w:pPr>
        <w:pStyle w:val="Bodytext50"/>
        <w:shd w:val="clear" w:color="auto" w:fill="auto"/>
        <w:tabs>
          <w:tab w:val="left" w:pos="868"/>
          <w:tab w:val="left" w:pos="7088"/>
        </w:tabs>
        <w:spacing w:before="0" w:after="0" w:line="240" w:lineRule="auto"/>
        <w:ind w:left="1418" w:right="1608" w:firstLine="0"/>
        <w:jc w:val="both"/>
        <w:rPr>
          <w:rFonts w:asciiTheme="minorHAnsi" w:hAnsiTheme="minorHAnsi"/>
          <w:sz w:val="18"/>
          <w:szCs w:val="18"/>
        </w:rPr>
      </w:pPr>
      <w:r w:rsidRPr="007A30D6">
        <w:rPr>
          <w:rFonts w:asciiTheme="minorHAnsi" w:hAnsiTheme="minorHAnsi"/>
          <w:sz w:val="18"/>
          <w:szCs w:val="18"/>
        </w:rPr>
        <w:t xml:space="preserve">(22) </w:t>
      </w:r>
      <w:r w:rsidR="00A91336" w:rsidRPr="007A30D6">
        <w:rPr>
          <w:rFonts w:asciiTheme="minorHAnsi" w:hAnsiTheme="minorHAnsi"/>
          <w:sz w:val="18"/>
          <w:szCs w:val="18"/>
        </w:rPr>
        <w:t>Journal R.S. A. I., vol. xxxix, p 120.</w:t>
      </w:r>
    </w:p>
    <w:p w:rsidR="00A91336" w:rsidRPr="007A30D6" w:rsidRDefault="009E7B00" w:rsidP="007A30D6">
      <w:pPr>
        <w:pStyle w:val="Bodytext50"/>
        <w:shd w:val="clear" w:color="auto" w:fill="auto"/>
        <w:tabs>
          <w:tab w:val="left" w:pos="868"/>
          <w:tab w:val="left" w:pos="7088"/>
        </w:tabs>
        <w:spacing w:before="0" w:after="0" w:line="240" w:lineRule="auto"/>
        <w:ind w:left="1418" w:right="1608" w:firstLine="0"/>
        <w:jc w:val="both"/>
        <w:rPr>
          <w:rFonts w:asciiTheme="minorHAnsi" w:hAnsiTheme="minorHAnsi"/>
          <w:sz w:val="18"/>
          <w:szCs w:val="18"/>
        </w:rPr>
      </w:pPr>
      <w:r w:rsidRPr="007A30D6">
        <w:rPr>
          <w:rFonts w:asciiTheme="minorHAnsi" w:hAnsiTheme="minorHAnsi"/>
          <w:sz w:val="18"/>
          <w:szCs w:val="18"/>
        </w:rPr>
        <w:t xml:space="preserve">(23) </w:t>
      </w:r>
      <w:r w:rsidR="00A91336" w:rsidRPr="007A30D6">
        <w:rPr>
          <w:rFonts w:asciiTheme="minorHAnsi" w:hAnsiTheme="minorHAnsi"/>
          <w:sz w:val="18"/>
          <w:szCs w:val="18"/>
        </w:rPr>
        <w:t xml:space="preserve">See List of Castle Founders (MSS. Brit. Mus. ed. S. H. O’Grady) </w:t>
      </w:r>
      <w:r w:rsidR="00A91336" w:rsidRPr="007A30D6">
        <w:rPr>
          <w:rStyle w:val="Bodytext2ArialNarrow"/>
          <w:rFonts w:asciiTheme="minorHAnsi" w:hAnsiTheme="minorHAnsi"/>
          <w:b w:val="0"/>
          <w:sz w:val="18"/>
          <w:szCs w:val="18"/>
        </w:rPr>
        <w:t>Nos. 100-</w:t>
      </w:r>
      <w:r w:rsidRPr="007A30D6">
        <w:rPr>
          <w:rStyle w:val="Bodytext2ArialNarrow"/>
          <w:rFonts w:asciiTheme="minorHAnsi" w:hAnsiTheme="minorHAnsi"/>
          <w:b w:val="0"/>
          <w:sz w:val="18"/>
          <w:szCs w:val="18"/>
        </w:rPr>
        <w:t>101</w:t>
      </w:r>
      <w:r w:rsidR="00A91336" w:rsidRPr="007A30D6">
        <w:rPr>
          <w:rStyle w:val="Bodytext2ArialNarrow"/>
          <w:rFonts w:asciiTheme="minorHAnsi" w:hAnsiTheme="minorHAnsi"/>
          <w:b w:val="0"/>
          <w:sz w:val="18"/>
          <w:szCs w:val="18"/>
        </w:rPr>
        <w:t>.</w:t>
      </w:r>
    </w:p>
    <w:p w:rsidR="00A11651" w:rsidRPr="007A30D6" w:rsidRDefault="00A11651" w:rsidP="007A30D6">
      <w:pPr>
        <w:pStyle w:val="Bodytext20"/>
        <w:shd w:val="clear" w:color="auto" w:fill="auto"/>
        <w:tabs>
          <w:tab w:val="left" w:pos="5615"/>
          <w:tab w:val="left" w:pos="7088"/>
        </w:tabs>
        <w:spacing w:before="0" w:line="240" w:lineRule="auto"/>
        <w:ind w:left="1418" w:right="1608"/>
        <w:rPr>
          <w:rFonts w:asciiTheme="minorHAnsi" w:hAnsiTheme="minorHAnsi"/>
          <w:sz w:val="18"/>
          <w:szCs w:val="18"/>
        </w:rPr>
      </w:pPr>
      <w:r w:rsidRPr="007A30D6">
        <w:rPr>
          <w:sz w:val="18"/>
          <w:szCs w:val="18"/>
        </w:rPr>
        <w:br w:type="page"/>
      </w:r>
      <w:r w:rsidR="009E7B00" w:rsidRPr="007A30D6">
        <w:rPr>
          <w:rFonts w:asciiTheme="minorHAnsi" w:hAnsiTheme="minorHAnsi"/>
          <w:sz w:val="18"/>
          <w:szCs w:val="18"/>
        </w:rPr>
        <w:lastRenderedPageBreak/>
        <w:t>156</w:t>
      </w:r>
    </w:p>
    <w:p w:rsidR="009E7B00" w:rsidRPr="007A30D6" w:rsidRDefault="009E7B00"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castles) transferred formally to him by the O'Conors in 1582. In the (virtual) first part of this paper we described the muster held round the castle, as the storm-tormented ships of the vanquished Armada approached the coast in 1588. The Earls of Thomond held the place under the Bishops of Kilfenora during the 17th century and down to 1712, when Henry, Earl of Thomond, granted it in fee farm to William Fitzgerald, ancester of the Baronets of Carrigoran, near Newmarket-on-Fergus.(24)</w:t>
      </w:r>
    </w:p>
    <w:p w:rsidR="009E7B00" w:rsidRPr="007A30D6" w:rsidRDefault="009E7B00" w:rsidP="007A30D6">
      <w:pPr>
        <w:pStyle w:val="Bodytext20"/>
        <w:shd w:val="clear" w:color="auto" w:fill="auto"/>
        <w:tabs>
          <w:tab w:val="left" w:pos="7088"/>
        </w:tabs>
        <w:spacing w:before="0" w:after="152"/>
        <w:ind w:left="1418" w:right="1608"/>
        <w:rPr>
          <w:rFonts w:asciiTheme="minorHAnsi" w:hAnsiTheme="minorHAnsi"/>
          <w:sz w:val="20"/>
          <w:szCs w:val="20"/>
        </w:rPr>
      </w:pPr>
      <w:r w:rsidRPr="007A30D6">
        <w:rPr>
          <w:rFonts w:asciiTheme="minorHAnsi" w:hAnsiTheme="minorHAnsi"/>
          <w:sz w:val="20"/>
          <w:szCs w:val="20"/>
        </w:rPr>
        <w:t>The tower is still fairly perfect but on the point of collapse, so, to preserve its description, we intend to go into considerable detail. It is indeed wonderful that so shaken a building has not long since fallen prostrate before the gales of that wild coast. It is 41 feet 8 inches long by 30 feet to 32 feet wide, and is built of very thin flags, set in poor mortar and cracked and settled in every direction. It is in two sections, the eastern (30 feet to 32 feet wide and 13 feet deep outside), containing the stairs, porch and lodge, and the western (30 feet by 28 feet 8 inches long externally) with the main rooms; the former, six stories high, the latter, five. In the main wing the two lowest stories are under one vault, now collapsed. The lower west window has been broken into an entrance for cattle, but the flat splay arch is entire, there is another window and a deep recess in the sides. The next floor rested on five large beams let into the wall, it was lit by slits to each side, the northern almost broken away; there are two ambries. Above the vault were two more rooms, under a second vault, the upper an unlighted attic. The south wall is almost indescribable, the lower part burst out and the upper part fell down and took its place, how it remains is hard to realise; in its fall it cracked the remainder of the lower wall in every direction. Most of the north wall had also fallen by 1885; the lower room has a western window like the lower ones and two ambries; the attic floor rested on corbels; the top room had a passage through the north wall, past the vault, leading to a little chamber in the N.W. angle. The west wall had a corbelled cornice inside, to widen the battlements and bear up the thin walled gable, long since fallen. The west window, like all the rest, is a plain, oblong slit, with a flagstone top to the splay, save that it has a neat ogee head, a slab lintel and a relieving arch.</w:t>
      </w:r>
    </w:p>
    <w:p w:rsidR="009E7B00" w:rsidRPr="007A30D6" w:rsidRDefault="009E7B00" w:rsidP="007A30D6">
      <w:pPr>
        <w:pStyle w:val="Bodytext20"/>
        <w:shd w:val="clear" w:color="auto" w:fill="auto"/>
        <w:tabs>
          <w:tab w:val="left" w:pos="5615"/>
          <w:tab w:val="left" w:pos="7088"/>
        </w:tabs>
        <w:spacing w:before="0" w:line="240" w:lineRule="auto"/>
        <w:ind w:left="1418" w:right="1608"/>
        <w:rPr>
          <w:rFonts w:asciiTheme="minorHAnsi" w:hAnsiTheme="minorHAnsi"/>
          <w:sz w:val="20"/>
          <w:szCs w:val="20"/>
        </w:rPr>
      </w:pPr>
      <w:r w:rsidRPr="007A30D6">
        <w:rPr>
          <w:rFonts w:asciiTheme="minorHAnsi" w:hAnsiTheme="minorHAnsi"/>
          <w:sz w:val="18"/>
          <w:szCs w:val="18"/>
        </w:rPr>
        <w:t>(24) Patent Rolls of Anne (Irish)</w:t>
      </w:r>
      <w:r w:rsidRPr="007A30D6">
        <w:rPr>
          <w:rFonts w:asciiTheme="minorHAnsi" w:hAnsiTheme="minorHAnsi"/>
          <w:sz w:val="20"/>
          <w:szCs w:val="20"/>
        </w:rPr>
        <w:t>.</w:t>
      </w:r>
    </w:p>
    <w:p w:rsidR="009E7B00" w:rsidRPr="007A30D6" w:rsidRDefault="009E7B00" w:rsidP="007A30D6">
      <w:pPr>
        <w:tabs>
          <w:tab w:val="left" w:pos="7088"/>
        </w:tabs>
        <w:ind w:left="1418" w:right="1608"/>
        <w:rPr>
          <w:rFonts w:eastAsia="Georgia" w:cs="Georgia"/>
          <w:sz w:val="20"/>
          <w:szCs w:val="20"/>
        </w:rPr>
      </w:pPr>
      <w:r w:rsidRPr="007A30D6">
        <w:rPr>
          <w:sz w:val="20"/>
          <w:szCs w:val="20"/>
        </w:rPr>
        <w:br w:type="page"/>
      </w:r>
    </w:p>
    <w:p w:rsidR="009E7B00" w:rsidRPr="007A30D6" w:rsidRDefault="009E7B00" w:rsidP="007A30D6">
      <w:pPr>
        <w:pStyle w:val="Bodytext20"/>
        <w:shd w:val="clear" w:color="auto" w:fill="auto"/>
        <w:tabs>
          <w:tab w:val="left" w:pos="5615"/>
          <w:tab w:val="left" w:pos="7088"/>
        </w:tabs>
        <w:spacing w:before="0" w:line="240" w:lineRule="auto"/>
        <w:ind w:left="1418" w:right="1608"/>
        <w:rPr>
          <w:rFonts w:asciiTheme="minorHAnsi" w:hAnsiTheme="minorHAnsi"/>
          <w:sz w:val="20"/>
          <w:szCs w:val="20"/>
        </w:rPr>
      </w:pPr>
      <w:r w:rsidRPr="007A30D6">
        <w:rPr>
          <w:rFonts w:asciiTheme="minorHAnsi" w:hAnsiTheme="minorHAnsi"/>
          <w:sz w:val="20"/>
          <w:szCs w:val="20"/>
        </w:rPr>
        <w:lastRenderedPageBreak/>
        <w:t>157</w:t>
      </w:r>
    </w:p>
    <w:p w:rsidR="009E7B00" w:rsidRPr="007A30D6" w:rsidRDefault="009E7B00" w:rsidP="007A30D6">
      <w:pPr>
        <w:pStyle w:val="Bodytext20"/>
        <w:shd w:val="clear" w:color="auto" w:fill="auto"/>
        <w:tabs>
          <w:tab w:val="left" w:pos="7088"/>
        </w:tabs>
        <w:spacing w:before="0" w:line="250" w:lineRule="exact"/>
        <w:ind w:left="1418" w:right="1608"/>
        <w:rPr>
          <w:rFonts w:asciiTheme="minorHAnsi" w:hAnsiTheme="minorHAnsi"/>
          <w:sz w:val="20"/>
          <w:szCs w:val="20"/>
        </w:rPr>
      </w:pPr>
      <w:r w:rsidRPr="007A30D6">
        <w:rPr>
          <w:rFonts w:asciiTheme="minorHAnsi" w:hAnsiTheme="minorHAnsi"/>
          <w:sz w:val="20"/>
          <w:szCs w:val="20"/>
        </w:rPr>
        <w:t>There was, of course, an attic under the roof which has left its mark only on the end wall.</w:t>
      </w:r>
    </w:p>
    <w:p w:rsidR="009E7B00" w:rsidRPr="007A30D6" w:rsidRDefault="009E7B00" w:rsidP="007A30D6">
      <w:pPr>
        <w:pStyle w:val="Bodytext20"/>
        <w:shd w:val="clear" w:color="auto" w:fill="auto"/>
        <w:tabs>
          <w:tab w:val="left" w:pos="7088"/>
        </w:tabs>
        <w:spacing w:before="0" w:line="250" w:lineRule="exact"/>
        <w:ind w:left="1418" w:right="1608"/>
        <w:rPr>
          <w:rFonts w:asciiTheme="minorHAnsi" w:hAnsiTheme="minorHAnsi"/>
          <w:sz w:val="20"/>
          <w:szCs w:val="20"/>
        </w:rPr>
      </w:pPr>
      <w:r w:rsidRPr="007A30D6">
        <w:rPr>
          <w:rFonts w:asciiTheme="minorHAnsi" w:hAnsiTheme="minorHAnsi"/>
          <w:sz w:val="20"/>
          <w:szCs w:val="20"/>
        </w:rPr>
        <w:t>The eastern portion is in an extraordinary state of decay and wreckage, compared even to very ruinous limestone built towers. The top and side walls and vaults of the lodge and porch, with the door to the staircase, are fallen; the spiral steps remain, though much broken, each of several thin flags without a newel, so the topmost battlements may be reached with their glorious view of the bay.</w:t>
      </w:r>
    </w:p>
    <w:p w:rsidR="009E7B00" w:rsidRPr="007A30D6" w:rsidRDefault="009E7B00" w:rsidP="007A30D6">
      <w:pPr>
        <w:pStyle w:val="Bodytext20"/>
        <w:shd w:val="clear" w:color="auto" w:fill="auto"/>
        <w:tabs>
          <w:tab w:val="left" w:pos="7088"/>
        </w:tabs>
        <w:spacing w:before="0" w:line="250" w:lineRule="exact"/>
        <w:ind w:left="1418" w:right="1608"/>
        <w:rPr>
          <w:rFonts w:asciiTheme="minorHAnsi" w:hAnsiTheme="minorHAnsi"/>
          <w:sz w:val="20"/>
          <w:szCs w:val="20"/>
        </w:rPr>
      </w:pPr>
    </w:p>
    <w:p w:rsidR="009E7B00" w:rsidRPr="007A30D6" w:rsidRDefault="009E7B00" w:rsidP="007A30D6">
      <w:pPr>
        <w:pStyle w:val="Bodytext50"/>
        <w:shd w:val="clear" w:color="auto" w:fill="auto"/>
        <w:tabs>
          <w:tab w:val="left" w:pos="7088"/>
        </w:tabs>
        <w:spacing w:before="0" w:after="0" w:line="192" w:lineRule="exact"/>
        <w:ind w:left="1418" w:right="1608" w:firstLine="0"/>
        <w:jc w:val="left"/>
        <w:rPr>
          <w:rFonts w:asciiTheme="minorHAnsi" w:hAnsiTheme="minorHAnsi"/>
          <w:sz w:val="18"/>
          <w:szCs w:val="18"/>
        </w:rPr>
      </w:pPr>
      <w:r w:rsidRPr="007A30D6">
        <w:rPr>
          <w:rFonts w:asciiTheme="minorHAnsi" w:hAnsiTheme="minorHAnsi"/>
          <w:sz w:val="18"/>
          <w:szCs w:val="18"/>
        </w:rPr>
        <w:t>“Dark is the stair and humid the old walls,</w:t>
      </w:r>
    </w:p>
    <w:p w:rsidR="009E7B00" w:rsidRPr="007A30D6" w:rsidRDefault="009E7B00" w:rsidP="007A30D6">
      <w:pPr>
        <w:pStyle w:val="Bodytext50"/>
        <w:shd w:val="clear" w:color="auto" w:fill="auto"/>
        <w:tabs>
          <w:tab w:val="left" w:pos="7088"/>
        </w:tabs>
        <w:spacing w:before="0" w:after="0" w:line="192" w:lineRule="exact"/>
        <w:ind w:left="1418" w:right="1608" w:firstLine="0"/>
        <w:jc w:val="left"/>
        <w:rPr>
          <w:rFonts w:asciiTheme="minorHAnsi" w:hAnsiTheme="minorHAnsi"/>
          <w:sz w:val="18"/>
          <w:szCs w:val="18"/>
        </w:rPr>
      </w:pPr>
      <w:r w:rsidRPr="007A30D6">
        <w:rPr>
          <w:rFonts w:asciiTheme="minorHAnsi" w:hAnsiTheme="minorHAnsi"/>
          <w:sz w:val="18"/>
          <w:szCs w:val="18"/>
        </w:rPr>
        <w:t>Wherein it winds, on worn stones, up the tower,</w:t>
      </w:r>
    </w:p>
    <w:p w:rsidR="009E7B00" w:rsidRPr="007A30D6" w:rsidRDefault="009E7B00" w:rsidP="007A30D6">
      <w:pPr>
        <w:pStyle w:val="Bodytext50"/>
        <w:shd w:val="clear" w:color="auto" w:fill="auto"/>
        <w:tabs>
          <w:tab w:val="left" w:pos="7088"/>
        </w:tabs>
        <w:spacing w:before="0" w:after="70" w:line="192" w:lineRule="exact"/>
        <w:ind w:left="1418" w:right="1608" w:firstLine="0"/>
        <w:jc w:val="left"/>
        <w:rPr>
          <w:rFonts w:asciiTheme="minorHAnsi" w:hAnsiTheme="minorHAnsi"/>
          <w:sz w:val="18"/>
          <w:szCs w:val="18"/>
        </w:rPr>
      </w:pPr>
      <w:r w:rsidRPr="007A30D6">
        <w:rPr>
          <w:rFonts w:asciiTheme="minorHAnsi" w:hAnsiTheme="minorHAnsi"/>
          <w:sz w:val="18"/>
          <w:szCs w:val="18"/>
        </w:rPr>
        <w:t>Only by loophole chinks at intervals Fierces the late glow of this sunny hour.”</w:t>
      </w:r>
    </w:p>
    <w:p w:rsidR="009E7B00" w:rsidRPr="007A30D6" w:rsidRDefault="009E7B00"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The stone floor over the bottom story has fallen, over it were two wooden floors, then a vault, running N. and S., the western half of which has fallen for its entire length, and the rest seems ripe to yield in its hopeless attempt to hold up. The porch was entered by a low, pointed (east) door. Another (north) door reached the stair at a higher level, about 6 feet over the sill of the last, this is unusual, but is found in Ballygriffy castle in the same county. The lower steps are buried in debris; eight more led to the second floor. The other floors of this wing were reached at the 26th and 42nd steps, while the 12th, 29th, and 46th steps lead to the stories of the main wing. The 42nd step is nearly level with the passage in the main north wall. The</w:t>
      </w:r>
      <w:r w:rsidR="00D93B5E" w:rsidRPr="007A30D6">
        <w:rPr>
          <w:rFonts w:asciiTheme="minorHAnsi" w:hAnsiTheme="minorHAnsi"/>
          <w:sz w:val="20"/>
          <w:szCs w:val="20"/>
        </w:rPr>
        <w:t xml:space="preserve"> 60</w:t>
      </w:r>
      <w:r w:rsidR="00D93B5E" w:rsidRPr="007A30D6">
        <w:rPr>
          <w:rFonts w:asciiTheme="minorHAnsi" w:hAnsiTheme="minorHAnsi"/>
          <w:sz w:val="20"/>
          <w:szCs w:val="20"/>
          <w:vertAlign w:val="superscript"/>
        </w:rPr>
        <w:t>th</w:t>
      </w:r>
      <w:r w:rsidR="00D93B5E" w:rsidRPr="007A30D6">
        <w:rPr>
          <w:rFonts w:asciiTheme="minorHAnsi" w:hAnsiTheme="minorHAnsi"/>
          <w:sz w:val="20"/>
          <w:szCs w:val="20"/>
        </w:rPr>
        <w:t xml:space="preserve"> </w:t>
      </w:r>
      <w:r w:rsidRPr="007A30D6">
        <w:rPr>
          <w:rFonts w:asciiTheme="minorHAnsi" w:hAnsiTheme="minorHAnsi"/>
          <w:sz w:val="20"/>
          <w:szCs w:val="20"/>
        </w:rPr>
        <w:t>step reaches the top floor of the east wing and 15 more lead to the battlements and a circular bartizan to the N.W. of which only the corbels remain. The stair has window slits, three to the N. angle and the E. face at the 21st step, others at the 34th and 37th steps, and two more at the 51st and 55 th steps, all narrow, oblong and unglazed. The side rooms have each one or two such slits to the east and south</w:t>
      </w:r>
      <w:r w:rsidRPr="007A30D6">
        <w:rPr>
          <w:rStyle w:val="Bodytext2ArialNarrow"/>
          <w:rFonts w:asciiTheme="minorHAnsi" w:hAnsiTheme="minorHAnsi"/>
          <w:sz w:val="20"/>
          <w:szCs w:val="20"/>
        </w:rPr>
        <w:t>;</w:t>
      </w:r>
      <w:r w:rsidRPr="007A30D6">
        <w:rPr>
          <w:rFonts w:asciiTheme="minorHAnsi" w:hAnsiTheme="minorHAnsi"/>
          <w:sz w:val="20"/>
          <w:szCs w:val="20"/>
        </w:rPr>
        <w:t xml:space="preserve"> the eastern light of the top room is broken away. The building is in an indescribably filthy condition, like too many of our castles.</w:t>
      </w:r>
    </w:p>
    <w:p w:rsidR="009E7B00" w:rsidRPr="007A30D6" w:rsidRDefault="009E7B00" w:rsidP="007A30D6">
      <w:pPr>
        <w:pStyle w:val="Bodytext20"/>
        <w:shd w:val="clear" w:color="auto" w:fill="auto"/>
        <w:tabs>
          <w:tab w:val="left" w:pos="7088"/>
        </w:tabs>
        <w:spacing w:before="0" w:after="208" w:line="250" w:lineRule="exact"/>
        <w:ind w:left="1418" w:right="1608"/>
        <w:rPr>
          <w:rFonts w:asciiTheme="minorHAnsi" w:hAnsiTheme="minorHAnsi"/>
          <w:sz w:val="20"/>
          <w:szCs w:val="20"/>
        </w:rPr>
      </w:pPr>
      <w:bookmarkStart w:id="20" w:name="St_Brigids_Well"/>
      <w:bookmarkEnd w:id="20"/>
      <w:r w:rsidRPr="007A30D6">
        <w:rPr>
          <w:rFonts w:asciiTheme="minorHAnsi" w:hAnsiTheme="minorHAnsi"/>
          <w:sz w:val="20"/>
          <w:szCs w:val="20"/>
        </w:rPr>
        <w:t>ST. BRIGID’S WELL. There are few early remains between Liscannor and Doonegore, a few low earthen forts, some without fosses: Cahiricahill, Cahirgillaun, Caherfurreesha, and the promontory fort of Moher;(25) all defaced and much levelled. There are children’s grave-</w:t>
      </w:r>
    </w:p>
    <w:p w:rsidR="009E7B00" w:rsidRPr="007A30D6" w:rsidRDefault="00D93B5E" w:rsidP="007A30D6">
      <w:pPr>
        <w:pStyle w:val="Bodytext20"/>
        <w:shd w:val="clear" w:color="auto" w:fill="auto"/>
        <w:tabs>
          <w:tab w:val="left" w:pos="5615"/>
          <w:tab w:val="left" w:pos="7088"/>
        </w:tabs>
        <w:spacing w:before="0" w:line="240" w:lineRule="auto"/>
        <w:ind w:left="1418" w:right="1608"/>
        <w:rPr>
          <w:rFonts w:asciiTheme="minorHAnsi" w:hAnsiTheme="minorHAnsi"/>
          <w:sz w:val="18"/>
          <w:szCs w:val="18"/>
        </w:rPr>
      </w:pPr>
      <w:r w:rsidRPr="007A30D6">
        <w:rPr>
          <w:rFonts w:asciiTheme="minorHAnsi" w:hAnsiTheme="minorHAnsi"/>
          <w:sz w:val="18"/>
          <w:szCs w:val="18"/>
        </w:rPr>
        <w:t xml:space="preserve">(25) </w:t>
      </w:r>
      <w:r w:rsidR="009E7B00" w:rsidRPr="007A30D6">
        <w:rPr>
          <w:rFonts w:asciiTheme="minorHAnsi" w:hAnsiTheme="minorHAnsi"/>
          <w:sz w:val="18"/>
          <w:szCs w:val="18"/>
        </w:rPr>
        <w:t>Cahermore Bridge, near it, possibly preserves a name of the fort</w:t>
      </w:r>
    </w:p>
    <w:p w:rsidR="00D93B5E" w:rsidRPr="007A30D6" w:rsidRDefault="00D93B5E" w:rsidP="007A30D6">
      <w:pPr>
        <w:tabs>
          <w:tab w:val="left" w:pos="7088"/>
        </w:tabs>
        <w:ind w:left="1418" w:right="1608"/>
      </w:pPr>
      <w:r w:rsidRPr="007A30D6">
        <w:br w:type="page"/>
      </w:r>
    </w:p>
    <w:p w:rsidR="00316DEE" w:rsidRPr="007A30D6" w:rsidRDefault="00D93B5E" w:rsidP="007A30D6">
      <w:pPr>
        <w:tabs>
          <w:tab w:val="left" w:pos="142"/>
          <w:tab w:val="left" w:pos="2235"/>
          <w:tab w:val="left" w:pos="7088"/>
        </w:tabs>
        <w:ind w:left="1418" w:right="1608"/>
      </w:pPr>
      <w:r w:rsidRPr="007A30D6">
        <w:lastRenderedPageBreak/>
        <w:t>158</w:t>
      </w:r>
    </w:p>
    <w:p w:rsidR="00D93B5E" w:rsidRPr="007A30D6" w:rsidRDefault="00D93B5E" w:rsidP="007A30D6">
      <w:pPr>
        <w:pStyle w:val="Bodytext20"/>
        <w:shd w:val="clear" w:color="auto" w:fill="auto"/>
        <w:tabs>
          <w:tab w:val="left" w:pos="7088"/>
        </w:tabs>
        <w:spacing w:before="0" w:line="250" w:lineRule="exact"/>
        <w:ind w:left="1418" w:right="1608"/>
        <w:rPr>
          <w:rFonts w:asciiTheme="minorHAnsi" w:hAnsiTheme="minorHAnsi"/>
          <w:sz w:val="20"/>
          <w:szCs w:val="20"/>
        </w:rPr>
      </w:pPr>
      <w:r w:rsidRPr="007A30D6">
        <w:rPr>
          <w:rFonts w:asciiTheme="minorHAnsi" w:hAnsiTheme="minorHAnsi"/>
          <w:sz w:val="20"/>
          <w:szCs w:val="20"/>
        </w:rPr>
        <w:t>yards at Ardkill and Kilconnell. Near the former is St. Brigid’s Well, a favourite tourist resort, of no antiquarian interest. It has a tablet with this inscription : “St. Bridget V., Abbess and Patroness of Ireland, lived in a cell, which she built under an oak, thence called Kill Dara, or cell of the oak. Her festival is celebrated on the 1st of February every year.” The pattern, formerly held at Lehinch on “Garland Sunday,” in honour of St. MacCreehy, was transferred to the Well in 1839. The Well was then called “Dabhach Brighde” or “Brigid’s Vat.”(26)</w:t>
      </w:r>
    </w:p>
    <w:p w:rsidR="00D93B5E" w:rsidRPr="007A30D6" w:rsidRDefault="00D93B5E" w:rsidP="007A30D6">
      <w:pPr>
        <w:pStyle w:val="Bodytext20"/>
        <w:shd w:val="clear" w:color="auto" w:fill="auto"/>
        <w:tabs>
          <w:tab w:val="left" w:pos="7088"/>
        </w:tabs>
        <w:spacing w:before="0" w:line="250" w:lineRule="exact"/>
        <w:ind w:left="1418" w:right="1608"/>
        <w:rPr>
          <w:rFonts w:asciiTheme="minorHAnsi" w:hAnsiTheme="minorHAnsi"/>
          <w:sz w:val="20"/>
          <w:szCs w:val="20"/>
        </w:rPr>
      </w:pPr>
      <w:r w:rsidRPr="007A30D6">
        <w:rPr>
          <w:rFonts w:asciiTheme="minorHAnsi" w:hAnsiTheme="minorHAnsi"/>
          <w:sz w:val="20"/>
          <w:szCs w:val="20"/>
        </w:rPr>
        <w:t>Behind all these remains lie the magnificent Cliffs of Moher, probably the finest sheer cliffs in Ireland, though far exceeded in height by the great slopes of Donegal, Achill, Clare Island and Brandon. We cannot any more than our predecessors do justice to the abrupt and towering ramparts of flagstones and shale, the rock pinnacles, whirling gulls and choughs, and the long curves of dazzling foam far below. More within our province we would suggest that geologists should look for the numerous tracks of the marine creatures of the unfathomed past on the flagstones. Not merely the familiar “eel tracks,” found with the self-written record of the ripples of that ancient sea, but rarer and more delicate frilled marks of various patterns, which we have found on the lower green at Hag’s Head. (27) The finest views are from near O’Brien’s Tower, which, with its now ruined stables (a disgrace to local public spirit or even organization), was built by the locally famous “Corny” O’Brien of Birchfield, in the last century.</w:t>
      </w:r>
    </w:p>
    <w:p w:rsidR="00D93B5E" w:rsidRPr="007A30D6" w:rsidRDefault="00D93B5E" w:rsidP="007A30D6">
      <w:pPr>
        <w:pStyle w:val="Bodytext20"/>
        <w:shd w:val="clear" w:color="auto" w:fill="auto"/>
        <w:tabs>
          <w:tab w:val="left" w:pos="7088"/>
        </w:tabs>
        <w:spacing w:before="0" w:after="257"/>
        <w:ind w:left="1418" w:right="1608"/>
        <w:rPr>
          <w:rFonts w:asciiTheme="minorHAnsi" w:hAnsiTheme="minorHAnsi"/>
          <w:sz w:val="20"/>
          <w:szCs w:val="20"/>
        </w:rPr>
      </w:pPr>
      <w:r w:rsidRPr="007A30D6">
        <w:rPr>
          <w:rFonts w:asciiTheme="minorHAnsi" w:hAnsiTheme="minorHAnsi"/>
          <w:sz w:val="20"/>
          <w:szCs w:val="20"/>
        </w:rPr>
        <w:t>Of more ancient fame is the site of the fort of “Mothair Ui Ruidhin,” or “Ui Ruis,” which gave its name to the cliffs, at the Hag’s Head. Across the flat-topped spur at the old Telegraph Tower, was a dry stone wall, seen by John Lloyd in 1778(28), but soon afterwards demolished to build the Tower, a relic of the “Great Napoleon scare.” Below this platform the rock has assumed the shape of a seated woman, the sphynx-like head looking eternally westward to the setting sun.</w:t>
      </w:r>
    </w:p>
    <w:p w:rsidR="00D93B5E" w:rsidRPr="007A30D6" w:rsidRDefault="00D93B5E" w:rsidP="007A30D6">
      <w:pPr>
        <w:pStyle w:val="Bodytext50"/>
        <w:shd w:val="clear" w:color="auto" w:fill="auto"/>
        <w:tabs>
          <w:tab w:val="left" w:pos="1003"/>
          <w:tab w:val="left" w:pos="7088"/>
        </w:tabs>
        <w:spacing w:before="0" w:after="0" w:line="240" w:lineRule="auto"/>
        <w:ind w:left="1418" w:right="1608" w:firstLine="0"/>
        <w:jc w:val="both"/>
        <w:rPr>
          <w:rFonts w:asciiTheme="minorHAnsi" w:hAnsiTheme="minorHAnsi"/>
          <w:sz w:val="18"/>
          <w:szCs w:val="18"/>
        </w:rPr>
      </w:pPr>
      <w:r w:rsidRPr="007A30D6">
        <w:rPr>
          <w:rFonts w:asciiTheme="minorHAnsi" w:hAnsiTheme="minorHAnsi"/>
          <w:sz w:val="18"/>
          <w:szCs w:val="18"/>
        </w:rPr>
        <w:t>(26) A house between this and Liscannor should be noticed for a curious flagstone finial, somewhat akin to the ancient and elaborate ones at Kilmalkedar and elsewhere, and quite unique in the Clare district.</w:t>
      </w:r>
    </w:p>
    <w:p w:rsidR="00D93B5E" w:rsidRPr="007A30D6" w:rsidRDefault="00D93B5E" w:rsidP="007A30D6">
      <w:pPr>
        <w:pStyle w:val="Bodytext50"/>
        <w:shd w:val="clear" w:color="auto" w:fill="auto"/>
        <w:tabs>
          <w:tab w:val="left" w:pos="1003"/>
          <w:tab w:val="left" w:pos="7088"/>
        </w:tabs>
        <w:spacing w:before="0" w:after="0" w:line="240" w:lineRule="auto"/>
        <w:ind w:left="1418" w:right="1608" w:firstLine="0"/>
        <w:jc w:val="both"/>
        <w:rPr>
          <w:rFonts w:asciiTheme="minorHAnsi" w:hAnsiTheme="minorHAnsi"/>
          <w:sz w:val="18"/>
          <w:szCs w:val="18"/>
        </w:rPr>
      </w:pPr>
      <w:r w:rsidRPr="007A30D6">
        <w:rPr>
          <w:rFonts w:asciiTheme="minorHAnsi" w:hAnsiTheme="minorHAnsi"/>
          <w:sz w:val="18"/>
          <w:szCs w:val="18"/>
        </w:rPr>
        <w:t xml:space="preserve">(27) There are excellent drawings of some of these in the “Explanation” </w:t>
      </w:r>
      <w:r w:rsidRPr="007A30D6">
        <w:rPr>
          <w:rStyle w:val="Bodytext58pt"/>
          <w:rFonts w:asciiTheme="minorHAnsi" w:hAnsiTheme="minorHAnsi"/>
          <w:b w:val="0"/>
          <w:sz w:val="18"/>
          <w:szCs w:val="18"/>
        </w:rPr>
        <w:t xml:space="preserve">of </w:t>
      </w:r>
      <w:r w:rsidRPr="007A30D6">
        <w:rPr>
          <w:rFonts w:asciiTheme="minorHAnsi" w:hAnsiTheme="minorHAnsi"/>
          <w:sz w:val="18"/>
          <w:szCs w:val="18"/>
        </w:rPr>
        <w:t>the Geological Survey of Ireland, very similar to specimens collected by us at the Head.</w:t>
      </w:r>
    </w:p>
    <w:p w:rsidR="00D93B5E" w:rsidRPr="007A30D6" w:rsidRDefault="00D93B5E" w:rsidP="007A30D6">
      <w:pPr>
        <w:tabs>
          <w:tab w:val="left" w:pos="142"/>
          <w:tab w:val="left" w:pos="2235"/>
          <w:tab w:val="left" w:pos="7088"/>
        </w:tabs>
        <w:spacing w:line="240" w:lineRule="auto"/>
        <w:ind w:left="1418" w:right="1608"/>
        <w:rPr>
          <w:sz w:val="18"/>
          <w:szCs w:val="18"/>
        </w:rPr>
      </w:pPr>
      <w:r w:rsidRPr="007A30D6">
        <w:rPr>
          <w:sz w:val="18"/>
          <w:szCs w:val="18"/>
        </w:rPr>
        <w:t>(28) “Impartial Tour in Clare.”</w:t>
      </w:r>
    </w:p>
    <w:p w:rsidR="00D93B5E" w:rsidRPr="007A30D6" w:rsidRDefault="00D93B5E" w:rsidP="007A30D6">
      <w:pPr>
        <w:tabs>
          <w:tab w:val="left" w:pos="7088"/>
        </w:tabs>
        <w:ind w:left="1418" w:right="1608"/>
        <w:rPr>
          <w:sz w:val="18"/>
          <w:szCs w:val="18"/>
        </w:rPr>
      </w:pPr>
      <w:r w:rsidRPr="007A30D6">
        <w:rPr>
          <w:sz w:val="18"/>
          <w:szCs w:val="18"/>
        </w:rPr>
        <w:br w:type="page"/>
      </w:r>
    </w:p>
    <w:p w:rsidR="00D93B5E" w:rsidRPr="007A30D6" w:rsidRDefault="00D93B5E"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lastRenderedPageBreak/>
        <w:t>From it the headland derives its present name, a translation of the old “Ceann Cailliach” rendered “Cancally” in the Map of Ireland, dated about 1560.</w:t>
      </w:r>
    </w:p>
    <w:p w:rsidR="00D93B5E" w:rsidRPr="007A30D6" w:rsidRDefault="00D93B5E"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 xml:space="preserve">Far beyond, in the great deep, rise the peaks of Benbeola and the long Isles of Aran (holy home of Enda and Brecan, of Fursey and Columba, of Kieran and Caveen) crowned by the great walls, even visible from our distant </w:t>
      </w:r>
      <w:r w:rsidR="00761A28" w:rsidRPr="007A30D6">
        <w:rPr>
          <w:rFonts w:asciiTheme="minorHAnsi" w:hAnsiTheme="minorHAnsi"/>
          <w:sz w:val="20"/>
          <w:szCs w:val="20"/>
        </w:rPr>
        <w:t>s</w:t>
      </w:r>
      <w:r w:rsidRPr="007A30D6">
        <w:rPr>
          <w:rFonts w:asciiTheme="minorHAnsi" w:hAnsiTheme="minorHAnsi"/>
          <w:sz w:val="20"/>
          <w:szCs w:val="20"/>
        </w:rPr>
        <w:t>tandpoint, of the “Duns” of Oenghus and Conor, the exiled and hunted sons of Huamore, mightiest among the ring walls of Erin.</w:t>
      </w:r>
    </w:p>
    <w:p w:rsidR="00D93B5E" w:rsidRPr="007A30D6" w:rsidRDefault="00D93B5E" w:rsidP="007A30D6">
      <w:pPr>
        <w:pStyle w:val="Bodytext20"/>
        <w:shd w:val="clear" w:color="auto" w:fill="auto"/>
        <w:tabs>
          <w:tab w:val="left" w:pos="7088"/>
        </w:tabs>
        <w:spacing w:before="0"/>
        <w:ind w:left="1418" w:right="1608"/>
        <w:rPr>
          <w:rFonts w:asciiTheme="minorHAnsi" w:hAnsiTheme="minorHAnsi"/>
          <w:sz w:val="20"/>
          <w:szCs w:val="20"/>
        </w:rPr>
      </w:pPr>
      <w:r w:rsidRPr="007A30D6">
        <w:rPr>
          <w:rFonts w:asciiTheme="minorHAnsi" w:hAnsiTheme="minorHAnsi"/>
          <w:sz w:val="20"/>
          <w:szCs w:val="20"/>
        </w:rPr>
        <w:t xml:space="preserve">From the vast riches of the past in Corcomroe, rather than from the fulness of our description, this Paper grew to its great length. Much remains to be done, as nearly every section by local work and research might be expanded into a paper of interest and value. We assert our claim to be only a pioneer, and close our </w:t>
      </w:r>
      <w:r w:rsidR="00761A28" w:rsidRPr="007A30D6">
        <w:rPr>
          <w:rFonts w:asciiTheme="minorHAnsi" w:hAnsiTheme="minorHAnsi"/>
          <w:sz w:val="20"/>
          <w:szCs w:val="20"/>
        </w:rPr>
        <w:t>p</w:t>
      </w:r>
      <w:r w:rsidRPr="007A30D6">
        <w:rPr>
          <w:rFonts w:asciiTheme="minorHAnsi" w:hAnsiTheme="minorHAnsi"/>
          <w:sz w:val="20"/>
          <w:szCs w:val="20"/>
        </w:rPr>
        <w:t>aper in hope that it may be superseded by our successors, and that local interest may grow thereby to give a worthier result in this barony and perhaps in</w:t>
      </w:r>
      <w:r w:rsidR="00761A28" w:rsidRPr="007A30D6">
        <w:rPr>
          <w:rFonts w:asciiTheme="minorHAnsi" w:hAnsiTheme="minorHAnsi"/>
          <w:sz w:val="20"/>
          <w:szCs w:val="20"/>
        </w:rPr>
        <w:t xml:space="preserve"> o</w:t>
      </w:r>
      <w:r w:rsidRPr="007A30D6">
        <w:rPr>
          <w:rFonts w:asciiTheme="minorHAnsi" w:hAnsiTheme="minorHAnsi"/>
          <w:sz w:val="20"/>
          <w:szCs w:val="20"/>
        </w:rPr>
        <w:t xml:space="preserve">ther districts as replete with invaluable memorials of the past of our </w:t>
      </w:r>
      <w:r w:rsidR="00761A28" w:rsidRPr="007A30D6">
        <w:rPr>
          <w:rFonts w:asciiTheme="minorHAnsi" w:hAnsiTheme="minorHAnsi"/>
          <w:sz w:val="20"/>
          <w:szCs w:val="20"/>
        </w:rPr>
        <w:t>n</w:t>
      </w:r>
      <w:r w:rsidRPr="007A30D6">
        <w:rPr>
          <w:rFonts w:asciiTheme="minorHAnsi" w:hAnsiTheme="minorHAnsi"/>
          <w:sz w:val="20"/>
          <w:szCs w:val="20"/>
        </w:rPr>
        <w:t>ative land.(29)</w:t>
      </w:r>
    </w:p>
    <w:p w:rsidR="00761A28" w:rsidRPr="007A30D6" w:rsidRDefault="00761A28" w:rsidP="007A30D6">
      <w:pPr>
        <w:pStyle w:val="Bodytext20"/>
        <w:shd w:val="clear" w:color="auto" w:fill="auto"/>
        <w:tabs>
          <w:tab w:val="left" w:pos="7088"/>
        </w:tabs>
        <w:spacing w:before="0"/>
        <w:ind w:left="1418" w:right="1608"/>
        <w:rPr>
          <w:rFonts w:asciiTheme="minorHAnsi" w:hAnsiTheme="minorHAnsi"/>
          <w:sz w:val="20"/>
          <w:szCs w:val="20"/>
        </w:rPr>
      </w:pPr>
    </w:p>
    <w:p w:rsidR="00761A28" w:rsidRDefault="00761A28" w:rsidP="007A30D6">
      <w:pPr>
        <w:pStyle w:val="Bodytext50"/>
        <w:shd w:val="clear" w:color="auto" w:fill="auto"/>
        <w:tabs>
          <w:tab w:val="left" w:pos="7088"/>
        </w:tabs>
        <w:spacing w:before="0" w:after="0" w:line="240" w:lineRule="auto"/>
        <w:ind w:left="1418" w:right="1608" w:firstLine="0"/>
        <w:jc w:val="both"/>
      </w:pPr>
      <w:r w:rsidRPr="007A30D6">
        <w:rPr>
          <w:rFonts w:asciiTheme="minorHAnsi" w:hAnsiTheme="minorHAnsi"/>
          <w:sz w:val="18"/>
          <w:szCs w:val="18"/>
        </w:rPr>
        <w:t>(29) I have to thank Dr. G. U. Macnamara, Col. G. O’Callaghan Westropp, Mi</w:t>
      </w:r>
      <w:r w:rsidRPr="007A30D6">
        <w:rPr>
          <w:rStyle w:val="Bodytext5Exact"/>
          <w:rFonts w:asciiTheme="minorHAnsi" w:hAnsiTheme="minorHAnsi"/>
          <w:sz w:val="18"/>
          <w:szCs w:val="18"/>
        </w:rPr>
        <w:t>ss G. Stacpoole, and Miss Neville for much help. The late Dr. W. H. S. Westropp and Ralph H. Westropp of Springfort, equally helped me in 1878 and 1885. The Royal Society of Antiquaries of Ireland most kindly lent the plan of Kilshanny, which appeared in their Journal on the occasion of the visit of the Society to N.W. Clare in 1900</w:t>
      </w:r>
      <w:r w:rsidRPr="007A30D6">
        <w:rPr>
          <w:rStyle w:val="Bodytext5Exact"/>
        </w:rPr>
        <w:t>.</w:t>
      </w:r>
    </w:p>
    <w:p w:rsidR="00761A28" w:rsidRPr="00740703" w:rsidRDefault="00761A28" w:rsidP="007A30D6">
      <w:pPr>
        <w:pStyle w:val="Bodytext20"/>
        <w:shd w:val="clear" w:color="auto" w:fill="auto"/>
        <w:tabs>
          <w:tab w:val="left" w:pos="7088"/>
        </w:tabs>
        <w:spacing w:before="0"/>
        <w:ind w:left="1418" w:right="1608"/>
        <w:rPr>
          <w:rFonts w:asciiTheme="minorHAnsi" w:hAnsiTheme="minorHAnsi"/>
          <w:sz w:val="20"/>
          <w:szCs w:val="20"/>
        </w:rPr>
      </w:pPr>
    </w:p>
    <w:sectPr w:rsidR="00761A28" w:rsidRPr="00740703" w:rsidSect="005E5EF5">
      <w:pgSz w:w="12240" w:h="15840"/>
      <w:pgMar w:top="1440" w:right="1134" w:bottom="1440"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450D" w:rsidRDefault="004F450D" w:rsidP="00316DEE">
      <w:pPr>
        <w:spacing w:after="0" w:line="240" w:lineRule="auto"/>
      </w:pPr>
      <w:r>
        <w:separator/>
      </w:r>
    </w:p>
  </w:endnote>
  <w:endnote w:type="continuationSeparator" w:id="0">
    <w:p w:rsidR="004F450D" w:rsidRDefault="004F450D" w:rsidP="00316D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Narrow">
    <w:panose1 w:val="020B0506020202030204"/>
    <w:charset w:val="00"/>
    <w:family w:val="swiss"/>
    <w:pitch w:val="variable"/>
    <w:sig w:usb0="00000287" w:usb1="000008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450D" w:rsidRDefault="004F450D" w:rsidP="00316DEE">
      <w:pPr>
        <w:spacing w:after="0" w:line="240" w:lineRule="auto"/>
      </w:pPr>
      <w:r>
        <w:separator/>
      </w:r>
    </w:p>
  </w:footnote>
  <w:footnote w:type="continuationSeparator" w:id="0">
    <w:p w:rsidR="004F450D" w:rsidRDefault="004F450D" w:rsidP="00316D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42130"/>
    <w:multiLevelType w:val="hybridMultilevel"/>
    <w:tmpl w:val="CFA20FDC"/>
    <w:lvl w:ilvl="0" w:tplc="C2C8033E">
      <w:start w:val="2"/>
      <w:numFmt w:val="decimal"/>
      <w:lvlText w:val="(%1)"/>
      <w:lvlJc w:val="left"/>
      <w:pPr>
        <w:ind w:left="980" w:hanging="360"/>
      </w:pPr>
      <w:rPr>
        <w:rFonts w:hint="default"/>
      </w:rPr>
    </w:lvl>
    <w:lvl w:ilvl="1" w:tplc="18090019" w:tentative="1">
      <w:start w:val="1"/>
      <w:numFmt w:val="lowerLetter"/>
      <w:lvlText w:val="%2."/>
      <w:lvlJc w:val="left"/>
      <w:pPr>
        <w:ind w:left="1700" w:hanging="360"/>
      </w:pPr>
    </w:lvl>
    <w:lvl w:ilvl="2" w:tplc="1809001B" w:tentative="1">
      <w:start w:val="1"/>
      <w:numFmt w:val="lowerRoman"/>
      <w:lvlText w:val="%3."/>
      <w:lvlJc w:val="right"/>
      <w:pPr>
        <w:ind w:left="2420" w:hanging="180"/>
      </w:pPr>
    </w:lvl>
    <w:lvl w:ilvl="3" w:tplc="1809000F" w:tentative="1">
      <w:start w:val="1"/>
      <w:numFmt w:val="decimal"/>
      <w:lvlText w:val="%4."/>
      <w:lvlJc w:val="left"/>
      <w:pPr>
        <w:ind w:left="3140" w:hanging="360"/>
      </w:pPr>
    </w:lvl>
    <w:lvl w:ilvl="4" w:tplc="18090019" w:tentative="1">
      <w:start w:val="1"/>
      <w:numFmt w:val="lowerLetter"/>
      <w:lvlText w:val="%5."/>
      <w:lvlJc w:val="left"/>
      <w:pPr>
        <w:ind w:left="3860" w:hanging="360"/>
      </w:pPr>
    </w:lvl>
    <w:lvl w:ilvl="5" w:tplc="1809001B" w:tentative="1">
      <w:start w:val="1"/>
      <w:numFmt w:val="lowerRoman"/>
      <w:lvlText w:val="%6."/>
      <w:lvlJc w:val="right"/>
      <w:pPr>
        <w:ind w:left="4580" w:hanging="180"/>
      </w:pPr>
    </w:lvl>
    <w:lvl w:ilvl="6" w:tplc="1809000F" w:tentative="1">
      <w:start w:val="1"/>
      <w:numFmt w:val="decimal"/>
      <w:lvlText w:val="%7."/>
      <w:lvlJc w:val="left"/>
      <w:pPr>
        <w:ind w:left="5300" w:hanging="360"/>
      </w:pPr>
    </w:lvl>
    <w:lvl w:ilvl="7" w:tplc="18090019" w:tentative="1">
      <w:start w:val="1"/>
      <w:numFmt w:val="lowerLetter"/>
      <w:lvlText w:val="%8."/>
      <w:lvlJc w:val="left"/>
      <w:pPr>
        <w:ind w:left="6020" w:hanging="360"/>
      </w:pPr>
    </w:lvl>
    <w:lvl w:ilvl="8" w:tplc="1809001B" w:tentative="1">
      <w:start w:val="1"/>
      <w:numFmt w:val="lowerRoman"/>
      <w:lvlText w:val="%9."/>
      <w:lvlJc w:val="right"/>
      <w:pPr>
        <w:ind w:left="6740" w:hanging="180"/>
      </w:pPr>
    </w:lvl>
  </w:abstractNum>
  <w:abstractNum w:abstractNumId="1" w15:restartNumberingAfterBreak="0">
    <w:nsid w:val="0B155FFC"/>
    <w:multiLevelType w:val="multilevel"/>
    <w:tmpl w:val="3150458C"/>
    <w:lvl w:ilvl="0">
      <w:numFmt w:val="decimal"/>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B835CC4"/>
    <w:multiLevelType w:val="multilevel"/>
    <w:tmpl w:val="4420E444"/>
    <w:lvl w:ilvl="0">
      <w:start w:val="14"/>
      <w:numFmt w:val="decimal"/>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6CB119D"/>
    <w:multiLevelType w:val="multilevel"/>
    <w:tmpl w:val="D7F69518"/>
    <w:lvl w:ilvl="0">
      <w:start w:val="2"/>
      <w:numFmt w:val="upperRoman"/>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8587A71"/>
    <w:multiLevelType w:val="multilevel"/>
    <w:tmpl w:val="03E0184A"/>
    <w:lvl w:ilvl="0">
      <w:start w:val="9"/>
      <w:numFmt w:val="decimal"/>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F1A2294"/>
    <w:multiLevelType w:val="hybridMultilevel"/>
    <w:tmpl w:val="68249DEC"/>
    <w:lvl w:ilvl="0" w:tplc="18090011">
      <w:start w:val="1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33881947"/>
    <w:multiLevelType w:val="multilevel"/>
    <w:tmpl w:val="E256A714"/>
    <w:lvl w:ilvl="0">
      <w:start w:val="5"/>
      <w:numFmt w:val="decimal"/>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50B1AD1"/>
    <w:multiLevelType w:val="multilevel"/>
    <w:tmpl w:val="03E0184A"/>
    <w:lvl w:ilvl="0">
      <w:start w:val="9"/>
      <w:numFmt w:val="decimal"/>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C5A1A9C"/>
    <w:multiLevelType w:val="hybridMultilevel"/>
    <w:tmpl w:val="47F60AE8"/>
    <w:lvl w:ilvl="0" w:tplc="D6F641A8">
      <w:start w:val="6"/>
      <w:numFmt w:val="decimal"/>
      <w:lvlText w:val="(%1)"/>
      <w:lvlJc w:val="left"/>
      <w:pPr>
        <w:ind w:left="560" w:hanging="360"/>
      </w:pPr>
      <w:rPr>
        <w:rFonts w:hint="default"/>
      </w:rPr>
    </w:lvl>
    <w:lvl w:ilvl="1" w:tplc="18090019" w:tentative="1">
      <w:start w:val="1"/>
      <w:numFmt w:val="lowerLetter"/>
      <w:lvlText w:val="%2."/>
      <w:lvlJc w:val="left"/>
      <w:pPr>
        <w:ind w:left="1280" w:hanging="360"/>
      </w:pPr>
    </w:lvl>
    <w:lvl w:ilvl="2" w:tplc="1809001B" w:tentative="1">
      <w:start w:val="1"/>
      <w:numFmt w:val="lowerRoman"/>
      <w:lvlText w:val="%3."/>
      <w:lvlJc w:val="right"/>
      <w:pPr>
        <w:ind w:left="2000" w:hanging="180"/>
      </w:pPr>
    </w:lvl>
    <w:lvl w:ilvl="3" w:tplc="1809000F" w:tentative="1">
      <w:start w:val="1"/>
      <w:numFmt w:val="decimal"/>
      <w:lvlText w:val="%4."/>
      <w:lvlJc w:val="left"/>
      <w:pPr>
        <w:ind w:left="2720" w:hanging="360"/>
      </w:pPr>
    </w:lvl>
    <w:lvl w:ilvl="4" w:tplc="18090019" w:tentative="1">
      <w:start w:val="1"/>
      <w:numFmt w:val="lowerLetter"/>
      <w:lvlText w:val="%5."/>
      <w:lvlJc w:val="left"/>
      <w:pPr>
        <w:ind w:left="3440" w:hanging="360"/>
      </w:pPr>
    </w:lvl>
    <w:lvl w:ilvl="5" w:tplc="1809001B" w:tentative="1">
      <w:start w:val="1"/>
      <w:numFmt w:val="lowerRoman"/>
      <w:lvlText w:val="%6."/>
      <w:lvlJc w:val="right"/>
      <w:pPr>
        <w:ind w:left="4160" w:hanging="180"/>
      </w:pPr>
    </w:lvl>
    <w:lvl w:ilvl="6" w:tplc="1809000F" w:tentative="1">
      <w:start w:val="1"/>
      <w:numFmt w:val="decimal"/>
      <w:lvlText w:val="%7."/>
      <w:lvlJc w:val="left"/>
      <w:pPr>
        <w:ind w:left="4880" w:hanging="360"/>
      </w:pPr>
    </w:lvl>
    <w:lvl w:ilvl="7" w:tplc="18090019" w:tentative="1">
      <w:start w:val="1"/>
      <w:numFmt w:val="lowerLetter"/>
      <w:lvlText w:val="%8."/>
      <w:lvlJc w:val="left"/>
      <w:pPr>
        <w:ind w:left="5600" w:hanging="360"/>
      </w:pPr>
    </w:lvl>
    <w:lvl w:ilvl="8" w:tplc="1809001B" w:tentative="1">
      <w:start w:val="1"/>
      <w:numFmt w:val="lowerRoman"/>
      <w:lvlText w:val="%9."/>
      <w:lvlJc w:val="right"/>
      <w:pPr>
        <w:ind w:left="6320" w:hanging="180"/>
      </w:pPr>
    </w:lvl>
  </w:abstractNum>
  <w:abstractNum w:abstractNumId="9" w15:restartNumberingAfterBreak="0">
    <w:nsid w:val="3DA478F0"/>
    <w:multiLevelType w:val="multilevel"/>
    <w:tmpl w:val="A558C8BA"/>
    <w:lvl w:ilvl="0">
      <w:start w:val="2"/>
      <w:numFmt w:val="decimal"/>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7A83305"/>
    <w:multiLevelType w:val="multilevel"/>
    <w:tmpl w:val="16F6380C"/>
    <w:lvl w:ilvl="0">
      <w:start w:val="18"/>
      <w:numFmt w:val="decimal"/>
      <w:lvlText w:val="(%1)"/>
      <w:lvlJc w:val="left"/>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4D8539CD"/>
    <w:multiLevelType w:val="multilevel"/>
    <w:tmpl w:val="575CBBA0"/>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16"/>
        <w:szCs w:val="16"/>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71354126"/>
    <w:multiLevelType w:val="hybridMultilevel"/>
    <w:tmpl w:val="17E64A16"/>
    <w:lvl w:ilvl="0" w:tplc="657CAE94">
      <w:start w:val="1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abstractNumId w:val="9"/>
  </w:num>
  <w:num w:numId="2">
    <w:abstractNumId w:val="1"/>
  </w:num>
  <w:num w:numId="3">
    <w:abstractNumId w:val="8"/>
  </w:num>
  <w:num w:numId="4">
    <w:abstractNumId w:val="7"/>
  </w:num>
  <w:num w:numId="5">
    <w:abstractNumId w:val="4"/>
  </w:num>
  <w:num w:numId="6">
    <w:abstractNumId w:val="3"/>
  </w:num>
  <w:num w:numId="7">
    <w:abstractNumId w:val="5"/>
  </w:num>
  <w:num w:numId="8">
    <w:abstractNumId w:val="12"/>
  </w:num>
  <w:num w:numId="9">
    <w:abstractNumId w:val="0"/>
  </w:num>
  <w:num w:numId="10">
    <w:abstractNumId w:val="6"/>
  </w:num>
  <w:num w:numId="11">
    <w:abstractNumId w:val="2"/>
  </w:num>
  <w:num w:numId="12">
    <w:abstractNumId w:val="11"/>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CC7"/>
    <w:rsid w:val="000A1B9E"/>
    <w:rsid w:val="00124B4D"/>
    <w:rsid w:val="00136038"/>
    <w:rsid w:val="00157068"/>
    <w:rsid w:val="00166450"/>
    <w:rsid w:val="00210746"/>
    <w:rsid w:val="00232A3B"/>
    <w:rsid w:val="002D6A8A"/>
    <w:rsid w:val="00300B6F"/>
    <w:rsid w:val="003157F9"/>
    <w:rsid w:val="00316DEE"/>
    <w:rsid w:val="00415B2C"/>
    <w:rsid w:val="004F450D"/>
    <w:rsid w:val="00514275"/>
    <w:rsid w:val="005A7861"/>
    <w:rsid w:val="005C0FAE"/>
    <w:rsid w:val="005E5EF5"/>
    <w:rsid w:val="00761A28"/>
    <w:rsid w:val="007A30D6"/>
    <w:rsid w:val="008B519D"/>
    <w:rsid w:val="008C1824"/>
    <w:rsid w:val="00940B5D"/>
    <w:rsid w:val="009633E9"/>
    <w:rsid w:val="009C3E17"/>
    <w:rsid w:val="009E7B00"/>
    <w:rsid w:val="00A11651"/>
    <w:rsid w:val="00A13CC7"/>
    <w:rsid w:val="00A2548B"/>
    <w:rsid w:val="00A51014"/>
    <w:rsid w:val="00A61AF3"/>
    <w:rsid w:val="00A91336"/>
    <w:rsid w:val="00AF411B"/>
    <w:rsid w:val="00B5454F"/>
    <w:rsid w:val="00B733E6"/>
    <w:rsid w:val="00B817D1"/>
    <w:rsid w:val="00BA679F"/>
    <w:rsid w:val="00D21473"/>
    <w:rsid w:val="00D413A4"/>
    <w:rsid w:val="00D4387F"/>
    <w:rsid w:val="00D704EE"/>
    <w:rsid w:val="00D93B5E"/>
    <w:rsid w:val="00E13E30"/>
    <w:rsid w:val="00ED5838"/>
    <w:rsid w:val="00F608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1014C084"/>
  <w15:chartTrackingRefBased/>
  <w15:docId w15:val="{8EDEA18D-E54E-4A16-AF7C-D9B29B242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00B6F"/>
    <w:rPr>
      <w:color w:val="0066CC"/>
      <w:u w:val="single"/>
    </w:rPr>
  </w:style>
  <w:style w:type="character" w:customStyle="1" w:styleId="Heading1">
    <w:name w:val="Heading #1_"/>
    <w:basedOn w:val="DefaultParagraphFont"/>
    <w:link w:val="Heading10"/>
    <w:rsid w:val="00300B6F"/>
    <w:rPr>
      <w:rFonts w:ascii="Bookman Old Style" w:eastAsia="Bookman Old Style" w:hAnsi="Bookman Old Style" w:cs="Bookman Old Style"/>
      <w:spacing w:val="20"/>
      <w:sz w:val="26"/>
      <w:szCs w:val="26"/>
      <w:shd w:val="clear" w:color="auto" w:fill="FFFFFF"/>
    </w:rPr>
  </w:style>
  <w:style w:type="paragraph" w:customStyle="1" w:styleId="Heading10">
    <w:name w:val="Heading #1"/>
    <w:basedOn w:val="Normal"/>
    <w:link w:val="Heading1"/>
    <w:rsid w:val="00300B6F"/>
    <w:pPr>
      <w:widowControl w:val="0"/>
      <w:shd w:val="clear" w:color="auto" w:fill="FFFFFF"/>
      <w:spacing w:before="1260" w:after="120" w:line="427" w:lineRule="exact"/>
      <w:jc w:val="center"/>
      <w:outlineLvl w:val="0"/>
    </w:pPr>
    <w:rPr>
      <w:rFonts w:ascii="Bookman Old Style" w:eastAsia="Bookman Old Style" w:hAnsi="Bookman Old Style" w:cs="Bookman Old Style"/>
      <w:spacing w:val="20"/>
      <w:sz w:val="26"/>
      <w:szCs w:val="26"/>
    </w:rPr>
  </w:style>
  <w:style w:type="character" w:styleId="FollowedHyperlink">
    <w:name w:val="FollowedHyperlink"/>
    <w:basedOn w:val="DefaultParagraphFont"/>
    <w:uiPriority w:val="99"/>
    <w:semiHidden/>
    <w:unhideWhenUsed/>
    <w:rsid w:val="00300B6F"/>
    <w:rPr>
      <w:color w:val="954F72" w:themeColor="followedHyperlink"/>
      <w:u w:val="single"/>
    </w:rPr>
  </w:style>
  <w:style w:type="character" w:customStyle="1" w:styleId="Bodytext2">
    <w:name w:val="Body text (2)_"/>
    <w:basedOn w:val="DefaultParagraphFont"/>
    <w:link w:val="Bodytext20"/>
    <w:rsid w:val="00300B6F"/>
    <w:rPr>
      <w:rFonts w:ascii="Georgia" w:eastAsia="Georgia" w:hAnsi="Georgia" w:cs="Georgia"/>
      <w:sz w:val="17"/>
      <w:szCs w:val="17"/>
      <w:shd w:val="clear" w:color="auto" w:fill="FFFFFF"/>
    </w:rPr>
  </w:style>
  <w:style w:type="character" w:customStyle="1" w:styleId="Bodytext2ArialNarrow">
    <w:name w:val="Body text (2) + Arial Narrow"/>
    <w:aliases w:val="8 pt,Bold,Spacing 0 pt,Body text (2) + 9 pt,Body text (2) + Times New Roman,9 pt,Italic,Body text (5) + Constantia,7.5 pt,Body text (6) + 10.5 pt,Body text (16) + Century Schoolbook,7 pt,Body text (4) + Small Caps,Small Caps"/>
    <w:basedOn w:val="Bodytext2"/>
    <w:rsid w:val="00300B6F"/>
    <w:rPr>
      <w:rFonts w:ascii="Arial Narrow" w:eastAsia="Arial Narrow" w:hAnsi="Arial Narrow" w:cs="Arial Narrow"/>
      <w:b/>
      <w:bCs/>
      <w:color w:val="000000"/>
      <w:spacing w:val="10"/>
      <w:w w:val="100"/>
      <w:position w:val="0"/>
      <w:sz w:val="16"/>
      <w:szCs w:val="16"/>
      <w:shd w:val="clear" w:color="auto" w:fill="FFFFFF"/>
      <w:lang w:val="ga-IE" w:eastAsia="ga-IE" w:bidi="ga-IE"/>
    </w:rPr>
  </w:style>
  <w:style w:type="character" w:customStyle="1" w:styleId="Bodytext6">
    <w:name w:val="Body text (6)_"/>
    <w:basedOn w:val="DefaultParagraphFont"/>
    <w:link w:val="Bodytext60"/>
    <w:rsid w:val="00300B6F"/>
    <w:rPr>
      <w:rFonts w:ascii="Bookman Old Style" w:eastAsia="Bookman Old Style" w:hAnsi="Bookman Old Style" w:cs="Bookman Old Style"/>
      <w:b/>
      <w:bCs/>
      <w:spacing w:val="10"/>
      <w:sz w:val="12"/>
      <w:szCs w:val="12"/>
      <w:shd w:val="clear" w:color="auto" w:fill="FFFFFF"/>
      <w:lang w:val="ga-IE" w:eastAsia="ga-IE" w:bidi="ga-IE"/>
    </w:rPr>
  </w:style>
  <w:style w:type="character" w:customStyle="1" w:styleId="Bodytext7">
    <w:name w:val="Body text (7)_"/>
    <w:basedOn w:val="DefaultParagraphFont"/>
    <w:link w:val="Bodytext70"/>
    <w:rsid w:val="00300B6F"/>
    <w:rPr>
      <w:rFonts w:ascii="Bookman Old Style" w:eastAsia="Bookman Old Style" w:hAnsi="Bookman Old Style" w:cs="Bookman Old Style"/>
      <w:spacing w:val="20"/>
      <w:sz w:val="11"/>
      <w:szCs w:val="11"/>
      <w:shd w:val="clear" w:color="auto" w:fill="FFFFFF"/>
      <w:lang w:val="ga-IE" w:eastAsia="ga-IE" w:bidi="ga-IE"/>
    </w:rPr>
  </w:style>
  <w:style w:type="character" w:customStyle="1" w:styleId="Bodytext47pt">
    <w:name w:val="Body text (4) + 7 pt"/>
    <w:aliases w:val="Spacing 1 pt,Body text (2) + Constantia,8.5 pt,6.5 pt"/>
    <w:basedOn w:val="DefaultParagraphFont"/>
    <w:rsid w:val="00300B6F"/>
    <w:rPr>
      <w:rFonts w:ascii="Georgia" w:eastAsia="Georgia" w:hAnsi="Georgia" w:cs="Georgia"/>
      <w:b w:val="0"/>
      <w:bCs w:val="0"/>
      <w:i w:val="0"/>
      <w:iCs w:val="0"/>
      <w:smallCaps w:val="0"/>
      <w:strike w:val="0"/>
      <w:color w:val="000000"/>
      <w:spacing w:val="20"/>
      <w:w w:val="100"/>
      <w:position w:val="0"/>
      <w:sz w:val="14"/>
      <w:szCs w:val="14"/>
      <w:u w:val="none"/>
      <w:lang w:val="en-US" w:eastAsia="en-US" w:bidi="en-US"/>
    </w:rPr>
  </w:style>
  <w:style w:type="character" w:customStyle="1" w:styleId="Bodytext14SmallCaps">
    <w:name w:val="Body text (14) + Small Caps"/>
    <w:basedOn w:val="DefaultParagraphFont"/>
    <w:rsid w:val="00300B6F"/>
    <w:rPr>
      <w:rFonts w:ascii="Georgia" w:eastAsia="Georgia" w:hAnsi="Georgia" w:cs="Georgia"/>
      <w:b w:val="0"/>
      <w:bCs w:val="0"/>
      <w:i w:val="0"/>
      <w:iCs w:val="0"/>
      <w:smallCaps/>
      <w:strike w:val="0"/>
      <w:color w:val="000000"/>
      <w:spacing w:val="10"/>
      <w:w w:val="100"/>
      <w:position w:val="0"/>
      <w:sz w:val="11"/>
      <w:szCs w:val="11"/>
      <w:u w:val="none"/>
      <w:lang w:val="en-US" w:eastAsia="en-US" w:bidi="en-US"/>
    </w:rPr>
  </w:style>
  <w:style w:type="paragraph" w:customStyle="1" w:styleId="Bodytext20">
    <w:name w:val="Body text (2)"/>
    <w:basedOn w:val="Normal"/>
    <w:link w:val="Bodytext2"/>
    <w:rsid w:val="00300B6F"/>
    <w:pPr>
      <w:widowControl w:val="0"/>
      <w:shd w:val="clear" w:color="auto" w:fill="FFFFFF"/>
      <w:spacing w:before="420" w:after="0" w:line="254" w:lineRule="exact"/>
      <w:jc w:val="both"/>
    </w:pPr>
    <w:rPr>
      <w:rFonts w:ascii="Georgia" w:eastAsia="Georgia" w:hAnsi="Georgia" w:cs="Georgia"/>
      <w:sz w:val="17"/>
      <w:szCs w:val="17"/>
    </w:rPr>
  </w:style>
  <w:style w:type="paragraph" w:customStyle="1" w:styleId="Bodytext60">
    <w:name w:val="Body text (6)"/>
    <w:basedOn w:val="Normal"/>
    <w:link w:val="Bodytext6"/>
    <w:rsid w:val="00300B6F"/>
    <w:pPr>
      <w:widowControl w:val="0"/>
      <w:shd w:val="clear" w:color="auto" w:fill="FFFFFF"/>
      <w:spacing w:after="240" w:line="0" w:lineRule="atLeast"/>
    </w:pPr>
    <w:rPr>
      <w:rFonts w:ascii="Bookman Old Style" w:eastAsia="Bookman Old Style" w:hAnsi="Bookman Old Style" w:cs="Bookman Old Style"/>
      <w:b/>
      <w:bCs/>
      <w:spacing w:val="10"/>
      <w:sz w:val="12"/>
      <w:szCs w:val="12"/>
      <w:lang w:val="ga-IE" w:eastAsia="ga-IE" w:bidi="ga-IE"/>
    </w:rPr>
  </w:style>
  <w:style w:type="paragraph" w:customStyle="1" w:styleId="Bodytext70">
    <w:name w:val="Body text (7)"/>
    <w:basedOn w:val="Normal"/>
    <w:link w:val="Bodytext7"/>
    <w:rsid w:val="00300B6F"/>
    <w:pPr>
      <w:widowControl w:val="0"/>
      <w:shd w:val="clear" w:color="auto" w:fill="FFFFFF"/>
      <w:spacing w:after="240" w:line="0" w:lineRule="atLeast"/>
    </w:pPr>
    <w:rPr>
      <w:rFonts w:ascii="Bookman Old Style" w:eastAsia="Bookman Old Style" w:hAnsi="Bookman Old Style" w:cs="Bookman Old Style"/>
      <w:spacing w:val="20"/>
      <w:sz w:val="11"/>
      <w:szCs w:val="11"/>
      <w:lang w:val="ga-IE" w:eastAsia="ga-IE" w:bidi="ga-IE"/>
    </w:rPr>
  </w:style>
  <w:style w:type="character" w:customStyle="1" w:styleId="Bodytext27pt">
    <w:name w:val="Body text (2) + 7 pt"/>
    <w:basedOn w:val="Bodytext2"/>
    <w:rsid w:val="00300B6F"/>
    <w:rPr>
      <w:rFonts w:ascii="Century Schoolbook" w:eastAsia="Century Schoolbook" w:hAnsi="Century Schoolbook" w:cs="Century Schoolbook"/>
      <w:color w:val="000000"/>
      <w:spacing w:val="0"/>
      <w:w w:val="100"/>
      <w:position w:val="0"/>
      <w:sz w:val="14"/>
      <w:szCs w:val="14"/>
      <w:shd w:val="clear" w:color="auto" w:fill="FFFFFF"/>
      <w:lang w:val="en-US" w:eastAsia="en-US" w:bidi="en-US"/>
    </w:rPr>
  </w:style>
  <w:style w:type="character" w:customStyle="1" w:styleId="Bodytext5">
    <w:name w:val="Body text (5)_"/>
    <w:basedOn w:val="DefaultParagraphFont"/>
    <w:link w:val="Bodytext50"/>
    <w:rsid w:val="00514275"/>
    <w:rPr>
      <w:rFonts w:ascii="Century Schoolbook" w:eastAsia="Century Schoolbook" w:hAnsi="Century Schoolbook" w:cs="Century Schoolbook"/>
      <w:sz w:val="14"/>
      <w:szCs w:val="14"/>
      <w:shd w:val="clear" w:color="auto" w:fill="FFFFFF"/>
    </w:rPr>
  </w:style>
  <w:style w:type="character" w:customStyle="1" w:styleId="Bodytext16">
    <w:name w:val="Body text (16)_"/>
    <w:basedOn w:val="DefaultParagraphFont"/>
    <w:link w:val="Bodytext160"/>
    <w:rsid w:val="00514275"/>
    <w:rPr>
      <w:rFonts w:ascii="Constantia" w:eastAsia="Constantia" w:hAnsi="Constantia" w:cs="Constantia"/>
      <w:sz w:val="17"/>
      <w:szCs w:val="17"/>
      <w:shd w:val="clear" w:color="auto" w:fill="FFFFFF"/>
    </w:rPr>
  </w:style>
  <w:style w:type="character" w:customStyle="1" w:styleId="Bodytext17">
    <w:name w:val="Body text (17)_"/>
    <w:basedOn w:val="DefaultParagraphFont"/>
    <w:link w:val="Bodytext170"/>
    <w:rsid w:val="00514275"/>
    <w:rPr>
      <w:rFonts w:ascii="Century Schoolbook" w:eastAsia="Century Schoolbook" w:hAnsi="Century Schoolbook" w:cs="Century Schoolbook"/>
      <w:i/>
      <w:iCs/>
      <w:sz w:val="14"/>
      <w:szCs w:val="14"/>
      <w:shd w:val="clear" w:color="auto" w:fill="FFFFFF"/>
    </w:rPr>
  </w:style>
  <w:style w:type="character" w:customStyle="1" w:styleId="Bodytext17Spacing-1pt">
    <w:name w:val="Body text (17) + Spacing -1 pt"/>
    <w:basedOn w:val="Bodytext17"/>
    <w:rsid w:val="00514275"/>
    <w:rPr>
      <w:rFonts w:ascii="Century Schoolbook" w:eastAsia="Century Schoolbook" w:hAnsi="Century Schoolbook" w:cs="Century Schoolbook"/>
      <w:i/>
      <w:iCs/>
      <w:color w:val="000000"/>
      <w:spacing w:val="-30"/>
      <w:w w:val="100"/>
      <w:position w:val="0"/>
      <w:sz w:val="14"/>
      <w:szCs w:val="14"/>
      <w:shd w:val="clear" w:color="auto" w:fill="FFFFFF"/>
      <w:lang w:val="en-US" w:eastAsia="en-US" w:bidi="en-US"/>
    </w:rPr>
  </w:style>
  <w:style w:type="paragraph" w:customStyle="1" w:styleId="Bodytext50">
    <w:name w:val="Body text (5)"/>
    <w:basedOn w:val="Normal"/>
    <w:link w:val="Bodytext5"/>
    <w:rsid w:val="00514275"/>
    <w:pPr>
      <w:widowControl w:val="0"/>
      <w:shd w:val="clear" w:color="auto" w:fill="FFFFFF"/>
      <w:spacing w:before="120" w:after="120" w:line="418" w:lineRule="exact"/>
      <w:ind w:hanging="180"/>
      <w:jc w:val="center"/>
    </w:pPr>
    <w:rPr>
      <w:rFonts w:ascii="Century Schoolbook" w:eastAsia="Century Schoolbook" w:hAnsi="Century Schoolbook" w:cs="Century Schoolbook"/>
      <w:sz w:val="14"/>
      <w:szCs w:val="14"/>
    </w:rPr>
  </w:style>
  <w:style w:type="paragraph" w:customStyle="1" w:styleId="Bodytext160">
    <w:name w:val="Body text (16)"/>
    <w:basedOn w:val="Normal"/>
    <w:link w:val="Bodytext16"/>
    <w:rsid w:val="00514275"/>
    <w:pPr>
      <w:widowControl w:val="0"/>
      <w:shd w:val="clear" w:color="auto" w:fill="FFFFFF"/>
      <w:spacing w:before="780" w:after="180" w:line="0" w:lineRule="atLeast"/>
    </w:pPr>
    <w:rPr>
      <w:rFonts w:ascii="Constantia" w:eastAsia="Constantia" w:hAnsi="Constantia" w:cs="Constantia"/>
      <w:sz w:val="17"/>
      <w:szCs w:val="17"/>
    </w:rPr>
  </w:style>
  <w:style w:type="paragraph" w:customStyle="1" w:styleId="Bodytext170">
    <w:name w:val="Body text (17)"/>
    <w:basedOn w:val="Normal"/>
    <w:link w:val="Bodytext17"/>
    <w:rsid w:val="00514275"/>
    <w:pPr>
      <w:widowControl w:val="0"/>
      <w:shd w:val="clear" w:color="auto" w:fill="FFFFFF"/>
      <w:spacing w:after="0" w:line="0" w:lineRule="atLeast"/>
    </w:pPr>
    <w:rPr>
      <w:rFonts w:ascii="Century Schoolbook" w:eastAsia="Century Schoolbook" w:hAnsi="Century Schoolbook" w:cs="Century Schoolbook"/>
      <w:i/>
      <w:iCs/>
      <w:sz w:val="14"/>
      <w:szCs w:val="14"/>
    </w:rPr>
  </w:style>
  <w:style w:type="character" w:customStyle="1" w:styleId="Picturecaption5Exact">
    <w:name w:val="Picture caption (5) Exact"/>
    <w:basedOn w:val="DefaultParagraphFont"/>
    <w:link w:val="Picturecaption5"/>
    <w:rsid w:val="00F60815"/>
    <w:rPr>
      <w:rFonts w:ascii="Century Schoolbook" w:eastAsia="Century Schoolbook" w:hAnsi="Century Schoolbook" w:cs="Century Schoolbook"/>
      <w:spacing w:val="10"/>
      <w:sz w:val="12"/>
      <w:szCs w:val="12"/>
      <w:shd w:val="clear" w:color="auto" w:fill="FFFFFF"/>
    </w:rPr>
  </w:style>
  <w:style w:type="character" w:customStyle="1" w:styleId="Bodytext19">
    <w:name w:val="Body text (19)_"/>
    <w:basedOn w:val="DefaultParagraphFont"/>
    <w:link w:val="Bodytext190"/>
    <w:rsid w:val="00F60815"/>
    <w:rPr>
      <w:rFonts w:ascii="Century Schoolbook" w:eastAsia="Century Schoolbook" w:hAnsi="Century Schoolbook" w:cs="Century Schoolbook"/>
      <w:b/>
      <w:bCs/>
      <w:sz w:val="16"/>
      <w:szCs w:val="16"/>
      <w:shd w:val="clear" w:color="auto" w:fill="FFFFFF"/>
      <w:lang w:val="ga-IE" w:eastAsia="ga-IE" w:bidi="ga-IE"/>
    </w:rPr>
  </w:style>
  <w:style w:type="character" w:customStyle="1" w:styleId="Bodytext5Italic">
    <w:name w:val="Body text (5) + Italic"/>
    <w:aliases w:val="Spacing -1 pt"/>
    <w:basedOn w:val="Bodytext5"/>
    <w:rsid w:val="00F60815"/>
    <w:rPr>
      <w:rFonts w:ascii="Century Schoolbook" w:eastAsia="Century Schoolbook" w:hAnsi="Century Schoolbook" w:cs="Century Schoolbook"/>
      <w:b w:val="0"/>
      <w:bCs w:val="0"/>
      <w:i/>
      <w:iCs/>
      <w:smallCaps w:val="0"/>
      <w:strike w:val="0"/>
      <w:color w:val="000000"/>
      <w:spacing w:val="-30"/>
      <w:w w:val="100"/>
      <w:position w:val="0"/>
      <w:sz w:val="14"/>
      <w:szCs w:val="14"/>
      <w:u w:val="none"/>
      <w:shd w:val="clear" w:color="auto" w:fill="FFFFFF"/>
      <w:lang w:val="en-US" w:eastAsia="en-US" w:bidi="en-US"/>
    </w:rPr>
  </w:style>
  <w:style w:type="paragraph" w:customStyle="1" w:styleId="Picturecaption5">
    <w:name w:val="Picture caption (5)"/>
    <w:basedOn w:val="Normal"/>
    <w:link w:val="Picturecaption5Exact"/>
    <w:rsid w:val="00F60815"/>
    <w:pPr>
      <w:widowControl w:val="0"/>
      <w:shd w:val="clear" w:color="auto" w:fill="FFFFFF"/>
      <w:spacing w:after="0" w:line="0" w:lineRule="atLeast"/>
    </w:pPr>
    <w:rPr>
      <w:rFonts w:ascii="Century Schoolbook" w:eastAsia="Century Schoolbook" w:hAnsi="Century Schoolbook" w:cs="Century Schoolbook"/>
      <w:spacing w:val="10"/>
      <w:sz w:val="12"/>
      <w:szCs w:val="12"/>
    </w:rPr>
  </w:style>
  <w:style w:type="paragraph" w:customStyle="1" w:styleId="Bodytext190">
    <w:name w:val="Body text (19)"/>
    <w:basedOn w:val="Normal"/>
    <w:link w:val="Bodytext19"/>
    <w:rsid w:val="00F60815"/>
    <w:pPr>
      <w:widowControl w:val="0"/>
      <w:shd w:val="clear" w:color="auto" w:fill="FFFFFF"/>
      <w:spacing w:after="180" w:line="0" w:lineRule="atLeast"/>
    </w:pPr>
    <w:rPr>
      <w:rFonts w:ascii="Century Schoolbook" w:eastAsia="Century Schoolbook" w:hAnsi="Century Schoolbook" w:cs="Century Schoolbook"/>
      <w:b/>
      <w:bCs/>
      <w:sz w:val="16"/>
      <w:szCs w:val="16"/>
      <w:lang w:val="ga-IE" w:eastAsia="ga-IE" w:bidi="ga-IE"/>
    </w:rPr>
  </w:style>
  <w:style w:type="character" w:customStyle="1" w:styleId="Bodytext4">
    <w:name w:val="Body text (4)_"/>
    <w:basedOn w:val="DefaultParagraphFont"/>
    <w:link w:val="Bodytext40"/>
    <w:rsid w:val="00232A3B"/>
    <w:rPr>
      <w:rFonts w:ascii="Century Schoolbook" w:eastAsia="Century Schoolbook" w:hAnsi="Century Schoolbook" w:cs="Century Schoolbook"/>
      <w:spacing w:val="20"/>
      <w:sz w:val="26"/>
      <w:szCs w:val="26"/>
      <w:shd w:val="clear" w:color="auto" w:fill="FFFFFF"/>
    </w:rPr>
  </w:style>
  <w:style w:type="character" w:customStyle="1" w:styleId="Bodytext4Exact">
    <w:name w:val="Body text (4) Exact"/>
    <w:basedOn w:val="DefaultParagraphFont"/>
    <w:rsid w:val="00232A3B"/>
    <w:rPr>
      <w:rFonts w:ascii="Century Schoolbook" w:eastAsia="Century Schoolbook" w:hAnsi="Century Schoolbook" w:cs="Century Schoolbook"/>
      <w:b w:val="0"/>
      <w:bCs w:val="0"/>
      <w:i w:val="0"/>
      <w:iCs w:val="0"/>
      <w:smallCaps w:val="0"/>
      <w:strike w:val="0"/>
      <w:spacing w:val="20"/>
      <w:sz w:val="26"/>
      <w:szCs w:val="26"/>
      <w:u w:val="none"/>
      <w:lang w:val="ga-IE" w:eastAsia="ga-IE" w:bidi="ga-IE"/>
    </w:rPr>
  </w:style>
  <w:style w:type="character" w:customStyle="1" w:styleId="Bodytext88pt">
    <w:name w:val="Body text (8) + 8 pt"/>
    <w:aliases w:val="Not Bold,Not Italic,Spacing 0 pt Exact"/>
    <w:basedOn w:val="DefaultParagraphFont"/>
    <w:rsid w:val="00232A3B"/>
    <w:rPr>
      <w:rFonts w:ascii="Century Schoolbook" w:eastAsia="Century Schoolbook" w:hAnsi="Century Schoolbook" w:cs="Century Schoolbook"/>
      <w:b/>
      <w:bCs/>
      <w:i/>
      <w:iCs/>
      <w:smallCaps w:val="0"/>
      <w:strike w:val="0"/>
      <w:color w:val="000000"/>
      <w:spacing w:val="0"/>
      <w:w w:val="100"/>
      <w:position w:val="0"/>
      <w:sz w:val="16"/>
      <w:szCs w:val="16"/>
      <w:u w:val="none"/>
      <w:lang w:val="en-US" w:eastAsia="en-US" w:bidi="en-US"/>
    </w:rPr>
  </w:style>
  <w:style w:type="paragraph" w:customStyle="1" w:styleId="Bodytext40">
    <w:name w:val="Body text (4)"/>
    <w:basedOn w:val="Normal"/>
    <w:link w:val="Bodytext4"/>
    <w:rsid w:val="00232A3B"/>
    <w:pPr>
      <w:widowControl w:val="0"/>
      <w:shd w:val="clear" w:color="auto" w:fill="FFFFFF"/>
      <w:spacing w:before="780" w:after="120" w:line="422" w:lineRule="exact"/>
      <w:jc w:val="center"/>
    </w:pPr>
    <w:rPr>
      <w:rFonts w:ascii="Century Schoolbook" w:eastAsia="Century Schoolbook" w:hAnsi="Century Schoolbook" w:cs="Century Schoolbook"/>
      <w:spacing w:val="20"/>
      <w:sz w:val="26"/>
      <w:szCs w:val="26"/>
    </w:rPr>
  </w:style>
  <w:style w:type="paragraph" w:styleId="ListParagraph">
    <w:name w:val="List Paragraph"/>
    <w:basedOn w:val="Normal"/>
    <w:uiPriority w:val="34"/>
    <w:qFormat/>
    <w:rsid w:val="00157068"/>
    <w:pPr>
      <w:ind w:left="720"/>
      <w:contextualSpacing/>
    </w:pPr>
  </w:style>
  <w:style w:type="character" w:customStyle="1" w:styleId="Bodytext21">
    <w:name w:val="Body text (21)_"/>
    <w:basedOn w:val="DefaultParagraphFont"/>
    <w:link w:val="Bodytext210"/>
    <w:rsid w:val="00157068"/>
    <w:rPr>
      <w:rFonts w:ascii="Constantia" w:eastAsia="Constantia" w:hAnsi="Constantia" w:cs="Constantia"/>
      <w:spacing w:val="10"/>
      <w:sz w:val="18"/>
      <w:szCs w:val="18"/>
      <w:shd w:val="clear" w:color="auto" w:fill="FFFFFF"/>
      <w:lang w:val="ga-IE" w:eastAsia="ga-IE" w:bidi="ga-IE"/>
    </w:rPr>
  </w:style>
  <w:style w:type="character" w:customStyle="1" w:styleId="Picturecaption">
    <w:name w:val="Picture caption_"/>
    <w:basedOn w:val="DefaultParagraphFont"/>
    <w:link w:val="Picturecaption0"/>
    <w:rsid w:val="00157068"/>
    <w:rPr>
      <w:rFonts w:ascii="Century Schoolbook" w:eastAsia="Century Schoolbook" w:hAnsi="Century Schoolbook" w:cs="Century Schoolbook"/>
      <w:sz w:val="16"/>
      <w:szCs w:val="16"/>
      <w:shd w:val="clear" w:color="auto" w:fill="FFFFFF"/>
    </w:rPr>
  </w:style>
  <w:style w:type="character" w:customStyle="1" w:styleId="Picturecaption6">
    <w:name w:val="Picture caption (6)_"/>
    <w:basedOn w:val="DefaultParagraphFont"/>
    <w:link w:val="Picturecaption60"/>
    <w:rsid w:val="00157068"/>
    <w:rPr>
      <w:rFonts w:ascii="Century Schoolbook" w:eastAsia="Century Schoolbook" w:hAnsi="Century Schoolbook" w:cs="Century Schoolbook"/>
      <w:sz w:val="14"/>
      <w:szCs w:val="14"/>
      <w:shd w:val="clear" w:color="auto" w:fill="FFFFFF"/>
    </w:rPr>
  </w:style>
  <w:style w:type="paragraph" w:customStyle="1" w:styleId="Picturecaption0">
    <w:name w:val="Picture caption"/>
    <w:basedOn w:val="Normal"/>
    <w:link w:val="Picturecaption"/>
    <w:rsid w:val="00157068"/>
    <w:pPr>
      <w:widowControl w:val="0"/>
      <w:shd w:val="clear" w:color="auto" w:fill="FFFFFF"/>
      <w:spacing w:after="0" w:line="0" w:lineRule="atLeast"/>
      <w:jc w:val="both"/>
    </w:pPr>
    <w:rPr>
      <w:rFonts w:ascii="Century Schoolbook" w:eastAsia="Century Schoolbook" w:hAnsi="Century Schoolbook" w:cs="Century Schoolbook"/>
      <w:sz w:val="16"/>
      <w:szCs w:val="16"/>
    </w:rPr>
  </w:style>
  <w:style w:type="paragraph" w:customStyle="1" w:styleId="Bodytext210">
    <w:name w:val="Body text (21)"/>
    <w:basedOn w:val="Normal"/>
    <w:link w:val="Bodytext21"/>
    <w:rsid w:val="00157068"/>
    <w:pPr>
      <w:widowControl w:val="0"/>
      <w:shd w:val="clear" w:color="auto" w:fill="FFFFFF"/>
      <w:spacing w:after="240" w:line="0" w:lineRule="atLeast"/>
    </w:pPr>
    <w:rPr>
      <w:rFonts w:ascii="Constantia" w:eastAsia="Constantia" w:hAnsi="Constantia" w:cs="Constantia"/>
      <w:spacing w:val="10"/>
      <w:sz w:val="18"/>
      <w:szCs w:val="18"/>
      <w:lang w:val="ga-IE" w:eastAsia="ga-IE" w:bidi="ga-IE"/>
    </w:rPr>
  </w:style>
  <w:style w:type="paragraph" w:customStyle="1" w:styleId="Picturecaption60">
    <w:name w:val="Picture caption (6)"/>
    <w:basedOn w:val="Normal"/>
    <w:link w:val="Picturecaption6"/>
    <w:rsid w:val="00157068"/>
    <w:pPr>
      <w:widowControl w:val="0"/>
      <w:shd w:val="clear" w:color="auto" w:fill="FFFFFF"/>
      <w:spacing w:after="0" w:line="197" w:lineRule="exact"/>
    </w:pPr>
    <w:rPr>
      <w:rFonts w:ascii="Century Schoolbook" w:eastAsia="Century Schoolbook" w:hAnsi="Century Schoolbook" w:cs="Century Schoolbook"/>
      <w:sz w:val="14"/>
      <w:szCs w:val="14"/>
    </w:rPr>
  </w:style>
  <w:style w:type="character" w:customStyle="1" w:styleId="Bodytext22">
    <w:name w:val="Body text (22)_"/>
    <w:basedOn w:val="DefaultParagraphFont"/>
    <w:link w:val="Bodytext220"/>
    <w:rsid w:val="005C0FAE"/>
    <w:rPr>
      <w:rFonts w:ascii="Century Schoolbook" w:eastAsia="Century Schoolbook" w:hAnsi="Century Schoolbook" w:cs="Century Schoolbook"/>
      <w:sz w:val="14"/>
      <w:szCs w:val="14"/>
      <w:shd w:val="clear" w:color="auto" w:fill="FFFFFF"/>
    </w:rPr>
  </w:style>
  <w:style w:type="paragraph" w:customStyle="1" w:styleId="Bodytext220">
    <w:name w:val="Body text (22)"/>
    <w:basedOn w:val="Normal"/>
    <w:link w:val="Bodytext22"/>
    <w:rsid w:val="005C0FAE"/>
    <w:pPr>
      <w:widowControl w:val="0"/>
      <w:shd w:val="clear" w:color="auto" w:fill="FFFFFF"/>
      <w:spacing w:before="360" w:after="3420" w:line="0" w:lineRule="atLeast"/>
      <w:jc w:val="center"/>
    </w:pPr>
    <w:rPr>
      <w:rFonts w:ascii="Century Schoolbook" w:eastAsia="Century Schoolbook" w:hAnsi="Century Schoolbook" w:cs="Century Schoolbook"/>
      <w:sz w:val="14"/>
      <w:szCs w:val="14"/>
    </w:rPr>
  </w:style>
  <w:style w:type="character" w:customStyle="1" w:styleId="Heading7">
    <w:name w:val="Heading #7_"/>
    <w:basedOn w:val="DefaultParagraphFont"/>
    <w:link w:val="Heading70"/>
    <w:rsid w:val="008C1824"/>
    <w:rPr>
      <w:rFonts w:ascii="Century Schoolbook" w:eastAsia="Century Schoolbook" w:hAnsi="Century Schoolbook" w:cs="Century Schoolbook"/>
      <w:spacing w:val="20"/>
      <w:sz w:val="26"/>
      <w:szCs w:val="26"/>
      <w:shd w:val="clear" w:color="auto" w:fill="FFFFFF"/>
    </w:rPr>
  </w:style>
  <w:style w:type="character" w:customStyle="1" w:styleId="Bodytext23">
    <w:name w:val="Body text (23)_"/>
    <w:basedOn w:val="DefaultParagraphFont"/>
    <w:link w:val="Bodytext230"/>
    <w:rsid w:val="008C1824"/>
    <w:rPr>
      <w:rFonts w:ascii="Constantia" w:eastAsia="Constantia" w:hAnsi="Constantia" w:cs="Constantia"/>
      <w:spacing w:val="10"/>
      <w:sz w:val="15"/>
      <w:szCs w:val="15"/>
      <w:shd w:val="clear" w:color="auto" w:fill="FFFFFF"/>
    </w:rPr>
  </w:style>
  <w:style w:type="character" w:customStyle="1" w:styleId="Bodytext24">
    <w:name w:val="Body text (24)_"/>
    <w:basedOn w:val="DefaultParagraphFont"/>
    <w:link w:val="Bodytext240"/>
    <w:rsid w:val="008C1824"/>
    <w:rPr>
      <w:rFonts w:ascii="Constantia" w:eastAsia="Constantia" w:hAnsi="Constantia" w:cs="Constantia"/>
      <w:spacing w:val="10"/>
      <w:sz w:val="14"/>
      <w:szCs w:val="14"/>
      <w:shd w:val="clear" w:color="auto" w:fill="FFFFFF"/>
    </w:rPr>
  </w:style>
  <w:style w:type="character" w:customStyle="1" w:styleId="Bodytext24SmallCaps">
    <w:name w:val="Body text (24) + Small Caps"/>
    <w:basedOn w:val="Bodytext24"/>
    <w:rsid w:val="008C1824"/>
    <w:rPr>
      <w:rFonts w:ascii="Constantia" w:eastAsia="Constantia" w:hAnsi="Constantia" w:cs="Constantia"/>
      <w:smallCaps/>
      <w:color w:val="000000"/>
      <w:spacing w:val="10"/>
      <w:w w:val="100"/>
      <w:position w:val="0"/>
      <w:sz w:val="14"/>
      <w:szCs w:val="14"/>
      <w:shd w:val="clear" w:color="auto" w:fill="FFFFFF"/>
      <w:lang w:val="en-US" w:eastAsia="en-US" w:bidi="en-US"/>
    </w:rPr>
  </w:style>
  <w:style w:type="paragraph" w:customStyle="1" w:styleId="Heading70">
    <w:name w:val="Heading #7"/>
    <w:basedOn w:val="Normal"/>
    <w:link w:val="Heading7"/>
    <w:rsid w:val="008C1824"/>
    <w:pPr>
      <w:widowControl w:val="0"/>
      <w:shd w:val="clear" w:color="auto" w:fill="FFFFFF"/>
      <w:spacing w:after="0" w:line="360" w:lineRule="exact"/>
      <w:jc w:val="center"/>
      <w:outlineLvl w:val="6"/>
    </w:pPr>
    <w:rPr>
      <w:rFonts w:ascii="Century Schoolbook" w:eastAsia="Century Schoolbook" w:hAnsi="Century Schoolbook" w:cs="Century Schoolbook"/>
      <w:spacing w:val="20"/>
      <w:sz w:val="26"/>
      <w:szCs w:val="26"/>
    </w:rPr>
  </w:style>
  <w:style w:type="paragraph" w:customStyle="1" w:styleId="Bodytext230">
    <w:name w:val="Body text (23)"/>
    <w:basedOn w:val="Normal"/>
    <w:link w:val="Bodytext23"/>
    <w:rsid w:val="008C1824"/>
    <w:pPr>
      <w:widowControl w:val="0"/>
      <w:shd w:val="clear" w:color="auto" w:fill="FFFFFF"/>
      <w:spacing w:after="240" w:line="0" w:lineRule="atLeast"/>
      <w:jc w:val="center"/>
    </w:pPr>
    <w:rPr>
      <w:rFonts w:ascii="Constantia" w:eastAsia="Constantia" w:hAnsi="Constantia" w:cs="Constantia"/>
      <w:spacing w:val="10"/>
      <w:sz w:val="15"/>
      <w:szCs w:val="15"/>
    </w:rPr>
  </w:style>
  <w:style w:type="paragraph" w:customStyle="1" w:styleId="Bodytext240">
    <w:name w:val="Body text (24)"/>
    <w:basedOn w:val="Normal"/>
    <w:link w:val="Bodytext24"/>
    <w:rsid w:val="008C1824"/>
    <w:pPr>
      <w:widowControl w:val="0"/>
      <w:shd w:val="clear" w:color="auto" w:fill="FFFFFF"/>
      <w:spacing w:before="240" w:after="240" w:line="0" w:lineRule="atLeast"/>
      <w:jc w:val="center"/>
    </w:pPr>
    <w:rPr>
      <w:rFonts w:ascii="Constantia" w:eastAsia="Constantia" w:hAnsi="Constantia" w:cs="Constantia"/>
      <w:spacing w:val="10"/>
      <w:sz w:val="14"/>
      <w:szCs w:val="14"/>
    </w:rPr>
  </w:style>
  <w:style w:type="character" w:customStyle="1" w:styleId="Bodytext16SmallCaps">
    <w:name w:val="Body text (16) + Small Caps"/>
    <w:basedOn w:val="Bodytext16"/>
    <w:rsid w:val="003157F9"/>
    <w:rPr>
      <w:rFonts w:ascii="Constantia" w:eastAsia="Constantia" w:hAnsi="Constantia" w:cs="Constantia"/>
      <w:b w:val="0"/>
      <w:bCs w:val="0"/>
      <w:i w:val="0"/>
      <w:iCs w:val="0"/>
      <w:smallCaps/>
      <w:strike w:val="0"/>
      <w:color w:val="000000"/>
      <w:spacing w:val="0"/>
      <w:w w:val="100"/>
      <w:position w:val="0"/>
      <w:sz w:val="17"/>
      <w:szCs w:val="17"/>
      <w:u w:val="none"/>
      <w:shd w:val="clear" w:color="auto" w:fill="FFFFFF"/>
      <w:lang w:val="en-US" w:eastAsia="en-US" w:bidi="en-US"/>
    </w:rPr>
  </w:style>
  <w:style w:type="character" w:customStyle="1" w:styleId="Bodytext8Exact">
    <w:name w:val="Body text (8) Exact"/>
    <w:basedOn w:val="DefaultParagraphFont"/>
    <w:link w:val="Bodytext8"/>
    <w:rsid w:val="00A61AF3"/>
    <w:rPr>
      <w:rFonts w:ascii="Century Schoolbook" w:eastAsia="Century Schoolbook" w:hAnsi="Century Schoolbook" w:cs="Century Schoolbook"/>
      <w:b/>
      <w:bCs/>
      <w:i/>
      <w:iCs/>
      <w:spacing w:val="-10"/>
      <w:sz w:val="18"/>
      <w:szCs w:val="18"/>
      <w:shd w:val="clear" w:color="auto" w:fill="FFFFFF"/>
    </w:rPr>
  </w:style>
  <w:style w:type="paragraph" w:customStyle="1" w:styleId="Bodytext8">
    <w:name w:val="Body text (8)"/>
    <w:basedOn w:val="Normal"/>
    <w:link w:val="Bodytext8Exact"/>
    <w:rsid w:val="00A61AF3"/>
    <w:pPr>
      <w:widowControl w:val="0"/>
      <w:shd w:val="clear" w:color="auto" w:fill="FFFFFF"/>
      <w:spacing w:after="0" w:line="0" w:lineRule="atLeast"/>
    </w:pPr>
    <w:rPr>
      <w:rFonts w:ascii="Century Schoolbook" w:eastAsia="Century Schoolbook" w:hAnsi="Century Schoolbook" w:cs="Century Schoolbook"/>
      <w:b/>
      <w:bCs/>
      <w:i/>
      <w:iCs/>
      <w:spacing w:val="-10"/>
      <w:sz w:val="18"/>
      <w:szCs w:val="18"/>
    </w:rPr>
  </w:style>
  <w:style w:type="paragraph" w:styleId="Header">
    <w:name w:val="header"/>
    <w:basedOn w:val="Normal"/>
    <w:link w:val="HeaderChar"/>
    <w:uiPriority w:val="99"/>
    <w:unhideWhenUsed/>
    <w:rsid w:val="00316D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6DEE"/>
  </w:style>
  <w:style w:type="paragraph" w:styleId="Footer">
    <w:name w:val="footer"/>
    <w:basedOn w:val="Normal"/>
    <w:link w:val="FooterChar"/>
    <w:uiPriority w:val="99"/>
    <w:unhideWhenUsed/>
    <w:rsid w:val="00316D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6DEE"/>
  </w:style>
  <w:style w:type="character" w:customStyle="1" w:styleId="Bodytext32">
    <w:name w:val="Body text (32)_"/>
    <w:basedOn w:val="DefaultParagraphFont"/>
    <w:link w:val="Bodytext320"/>
    <w:rsid w:val="00B733E6"/>
    <w:rPr>
      <w:rFonts w:ascii="Bookman Old Style" w:eastAsia="Bookman Old Style" w:hAnsi="Bookman Old Style" w:cs="Bookman Old Style"/>
      <w:spacing w:val="20"/>
      <w:sz w:val="11"/>
      <w:szCs w:val="11"/>
      <w:shd w:val="clear" w:color="auto" w:fill="FFFFFF"/>
    </w:rPr>
  </w:style>
  <w:style w:type="paragraph" w:customStyle="1" w:styleId="Bodytext320">
    <w:name w:val="Body text (32)"/>
    <w:basedOn w:val="Normal"/>
    <w:link w:val="Bodytext32"/>
    <w:rsid w:val="00B733E6"/>
    <w:pPr>
      <w:widowControl w:val="0"/>
      <w:shd w:val="clear" w:color="auto" w:fill="FFFFFF"/>
      <w:spacing w:after="240" w:line="0" w:lineRule="atLeast"/>
      <w:jc w:val="center"/>
    </w:pPr>
    <w:rPr>
      <w:rFonts w:ascii="Bookman Old Style" w:eastAsia="Bookman Old Style" w:hAnsi="Bookman Old Style" w:cs="Bookman Old Style"/>
      <w:spacing w:val="20"/>
      <w:sz w:val="11"/>
      <w:szCs w:val="11"/>
    </w:rPr>
  </w:style>
  <w:style w:type="character" w:customStyle="1" w:styleId="Bodytext33">
    <w:name w:val="Body text (33)_"/>
    <w:basedOn w:val="DefaultParagraphFont"/>
    <w:link w:val="Bodytext330"/>
    <w:rsid w:val="00D21473"/>
    <w:rPr>
      <w:rFonts w:ascii="Times New Roman" w:eastAsia="Times New Roman" w:hAnsi="Times New Roman" w:cs="Times New Roman"/>
      <w:spacing w:val="10"/>
      <w:sz w:val="13"/>
      <w:szCs w:val="13"/>
      <w:shd w:val="clear" w:color="auto" w:fill="FFFFFF"/>
      <w:lang w:val="ga-IE" w:eastAsia="ga-IE" w:bidi="ga-IE"/>
    </w:rPr>
  </w:style>
  <w:style w:type="paragraph" w:customStyle="1" w:styleId="Bodytext330">
    <w:name w:val="Body text (33)"/>
    <w:basedOn w:val="Normal"/>
    <w:link w:val="Bodytext33"/>
    <w:rsid w:val="00D21473"/>
    <w:pPr>
      <w:widowControl w:val="0"/>
      <w:shd w:val="clear" w:color="auto" w:fill="FFFFFF"/>
      <w:spacing w:before="540" w:after="240" w:line="0" w:lineRule="atLeast"/>
      <w:jc w:val="center"/>
    </w:pPr>
    <w:rPr>
      <w:rFonts w:ascii="Times New Roman" w:eastAsia="Times New Roman" w:hAnsi="Times New Roman" w:cs="Times New Roman"/>
      <w:spacing w:val="10"/>
      <w:sz w:val="13"/>
      <w:szCs w:val="13"/>
      <w:lang w:val="ga-IE" w:eastAsia="ga-IE" w:bidi="ga-IE"/>
    </w:rPr>
  </w:style>
  <w:style w:type="character" w:customStyle="1" w:styleId="Bodytext34">
    <w:name w:val="Body text (34)_"/>
    <w:basedOn w:val="DefaultParagraphFont"/>
    <w:link w:val="Bodytext340"/>
    <w:rsid w:val="002D6A8A"/>
    <w:rPr>
      <w:rFonts w:ascii="Century Schoolbook" w:eastAsia="Century Schoolbook" w:hAnsi="Century Schoolbook" w:cs="Century Schoolbook"/>
      <w:b/>
      <w:bCs/>
      <w:spacing w:val="10"/>
      <w:sz w:val="14"/>
      <w:szCs w:val="14"/>
      <w:shd w:val="clear" w:color="auto" w:fill="FFFFFF"/>
      <w:lang w:val="ga-IE" w:eastAsia="ga-IE" w:bidi="ga-IE"/>
    </w:rPr>
  </w:style>
  <w:style w:type="paragraph" w:customStyle="1" w:styleId="Bodytext340">
    <w:name w:val="Body text (34)"/>
    <w:basedOn w:val="Normal"/>
    <w:link w:val="Bodytext34"/>
    <w:rsid w:val="002D6A8A"/>
    <w:pPr>
      <w:widowControl w:val="0"/>
      <w:shd w:val="clear" w:color="auto" w:fill="FFFFFF"/>
      <w:spacing w:before="900" w:after="180" w:line="0" w:lineRule="atLeast"/>
    </w:pPr>
    <w:rPr>
      <w:rFonts w:ascii="Century Schoolbook" w:eastAsia="Century Schoolbook" w:hAnsi="Century Schoolbook" w:cs="Century Schoolbook"/>
      <w:b/>
      <w:bCs/>
      <w:spacing w:val="10"/>
      <w:sz w:val="14"/>
      <w:szCs w:val="14"/>
      <w:lang w:val="ga-IE" w:eastAsia="ga-IE" w:bidi="ga-IE"/>
    </w:rPr>
  </w:style>
  <w:style w:type="character" w:customStyle="1" w:styleId="Bodytext3">
    <w:name w:val="Body text (3)_"/>
    <w:basedOn w:val="DefaultParagraphFont"/>
    <w:link w:val="Bodytext30"/>
    <w:rsid w:val="002D6A8A"/>
    <w:rPr>
      <w:rFonts w:ascii="Constantia" w:eastAsia="Constantia" w:hAnsi="Constantia" w:cs="Constantia"/>
      <w:i/>
      <w:iCs/>
      <w:sz w:val="26"/>
      <w:szCs w:val="26"/>
      <w:shd w:val="clear" w:color="auto" w:fill="FFFFFF"/>
    </w:rPr>
  </w:style>
  <w:style w:type="character" w:customStyle="1" w:styleId="Bodytext5Exact">
    <w:name w:val="Body text (5) Exact"/>
    <w:basedOn w:val="DefaultParagraphFont"/>
    <w:rsid w:val="002D6A8A"/>
    <w:rPr>
      <w:rFonts w:ascii="Century Schoolbook" w:eastAsia="Century Schoolbook" w:hAnsi="Century Schoolbook" w:cs="Century Schoolbook"/>
      <w:b w:val="0"/>
      <w:bCs w:val="0"/>
      <w:i w:val="0"/>
      <w:iCs w:val="0"/>
      <w:smallCaps w:val="0"/>
      <w:strike w:val="0"/>
      <w:sz w:val="14"/>
      <w:szCs w:val="14"/>
      <w:u w:val="none"/>
    </w:rPr>
  </w:style>
  <w:style w:type="character" w:customStyle="1" w:styleId="Bodytext3Exact">
    <w:name w:val="Body text (3) Exact"/>
    <w:basedOn w:val="DefaultParagraphFont"/>
    <w:rsid w:val="002D6A8A"/>
    <w:rPr>
      <w:rFonts w:ascii="Constantia" w:eastAsia="Constantia" w:hAnsi="Constantia" w:cs="Constantia"/>
      <w:b w:val="0"/>
      <w:bCs w:val="0"/>
      <w:i/>
      <w:iCs/>
      <w:smallCaps w:val="0"/>
      <w:strike w:val="0"/>
      <w:sz w:val="26"/>
      <w:szCs w:val="26"/>
      <w:u w:val="none"/>
      <w:lang w:val="ga-IE" w:eastAsia="ga-IE" w:bidi="ga-IE"/>
    </w:rPr>
  </w:style>
  <w:style w:type="character" w:customStyle="1" w:styleId="Bodytext35Exact">
    <w:name w:val="Body text (35) Exact"/>
    <w:basedOn w:val="DefaultParagraphFont"/>
    <w:link w:val="Bodytext35"/>
    <w:rsid w:val="002D6A8A"/>
    <w:rPr>
      <w:rFonts w:ascii="Arial Narrow" w:eastAsia="Arial Narrow" w:hAnsi="Arial Narrow" w:cs="Arial Narrow"/>
      <w:b/>
      <w:bCs/>
      <w:i/>
      <w:iCs/>
      <w:shd w:val="clear" w:color="auto" w:fill="FFFFFF"/>
    </w:rPr>
  </w:style>
  <w:style w:type="paragraph" w:customStyle="1" w:styleId="Bodytext30">
    <w:name w:val="Body text (3)"/>
    <w:basedOn w:val="Normal"/>
    <w:link w:val="Bodytext3"/>
    <w:rsid w:val="002D6A8A"/>
    <w:pPr>
      <w:widowControl w:val="0"/>
      <w:shd w:val="clear" w:color="auto" w:fill="FFFFFF"/>
      <w:spacing w:after="0" w:line="0" w:lineRule="atLeast"/>
    </w:pPr>
    <w:rPr>
      <w:rFonts w:ascii="Constantia" w:eastAsia="Constantia" w:hAnsi="Constantia" w:cs="Constantia"/>
      <w:i/>
      <w:iCs/>
      <w:sz w:val="26"/>
      <w:szCs w:val="26"/>
    </w:rPr>
  </w:style>
  <w:style w:type="paragraph" w:customStyle="1" w:styleId="Bodytext35">
    <w:name w:val="Body text (35)"/>
    <w:basedOn w:val="Normal"/>
    <w:link w:val="Bodytext35Exact"/>
    <w:rsid w:val="002D6A8A"/>
    <w:pPr>
      <w:widowControl w:val="0"/>
      <w:shd w:val="clear" w:color="auto" w:fill="FFFFFF"/>
      <w:spacing w:after="0" w:line="0" w:lineRule="atLeast"/>
    </w:pPr>
    <w:rPr>
      <w:rFonts w:ascii="Arial Narrow" w:eastAsia="Arial Narrow" w:hAnsi="Arial Narrow" w:cs="Arial Narrow"/>
      <w:b/>
      <w:bCs/>
      <w:i/>
      <w:iCs/>
    </w:rPr>
  </w:style>
  <w:style w:type="character" w:customStyle="1" w:styleId="Bodytext25">
    <w:name w:val="Body text (25)_"/>
    <w:basedOn w:val="DefaultParagraphFont"/>
    <w:link w:val="Bodytext250"/>
    <w:rsid w:val="00E13E30"/>
    <w:rPr>
      <w:rFonts w:ascii="Century Schoolbook" w:eastAsia="Century Schoolbook" w:hAnsi="Century Schoolbook" w:cs="Century Schoolbook"/>
      <w:spacing w:val="10"/>
      <w:sz w:val="12"/>
      <w:szCs w:val="12"/>
      <w:shd w:val="clear" w:color="auto" w:fill="FFFFFF"/>
    </w:rPr>
  </w:style>
  <w:style w:type="paragraph" w:customStyle="1" w:styleId="Bodytext250">
    <w:name w:val="Body text (25)"/>
    <w:basedOn w:val="Normal"/>
    <w:link w:val="Bodytext25"/>
    <w:rsid w:val="00E13E30"/>
    <w:pPr>
      <w:widowControl w:val="0"/>
      <w:shd w:val="clear" w:color="auto" w:fill="FFFFFF"/>
      <w:spacing w:before="120" w:after="120" w:line="0" w:lineRule="atLeast"/>
      <w:jc w:val="center"/>
    </w:pPr>
    <w:rPr>
      <w:rFonts w:ascii="Century Schoolbook" w:eastAsia="Century Schoolbook" w:hAnsi="Century Schoolbook" w:cs="Century Schoolbook"/>
      <w:spacing w:val="10"/>
      <w:sz w:val="12"/>
      <w:szCs w:val="12"/>
    </w:rPr>
  </w:style>
  <w:style w:type="character" w:customStyle="1" w:styleId="Heading7Spacing0pt">
    <w:name w:val="Heading #7 + Spacing 0 pt"/>
    <w:basedOn w:val="Heading7"/>
    <w:rsid w:val="00166450"/>
    <w:rPr>
      <w:rFonts w:ascii="Century Schoolbook" w:eastAsia="Century Schoolbook" w:hAnsi="Century Schoolbook" w:cs="Century Schoolbook"/>
      <w:b w:val="0"/>
      <w:bCs w:val="0"/>
      <w:i w:val="0"/>
      <w:iCs w:val="0"/>
      <w:smallCaps w:val="0"/>
      <w:strike w:val="0"/>
      <w:color w:val="000000"/>
      <w:spacing w:val="0"/>
      <w:w w:val="100"/>
      <w:position w:val="0"/>
      <w:sz w:val="26"/>
      <w:szCs w:val="26"/>
      <w:u w:val="none"/>
      <w:shd w:val="clear" w:color="auto" w:fill="FFFFFF"/>
      <w:lang w:val="en-US" w:eastAsia="en-US" w:bidi="en-US"/>
    </w:rPr>
  </w:style>
  <w:style w:type="character" w:customStyle="1" w:styleId="Bodytext6Spacing0pt">
    <w:name w:val="Body text (6) + Spacing 0 pt"/>
    <w:basedOn w:val="Bodytext6"/>
    <w:rsid w:val="00166450"/>
    <w:rPr>
      <w:rFonts w:ascii="Century Schoolbook" w:eastAsia="Century Schoolbook" w:hAnsi="Century Schoolbook" w:cs="Century Schoolbook"/>
      <w:b w:val="0"/>
      <w:bCs w:val="0"/>
      <w:i w:val="0"/>
      <w:iCs w:val="0"/>
      <w:smallCaps w:val="0"/>
      <w:strike w:val="0"/>
      <w:color w:val="000000"/>
      <w:spacing w:val="0"/>
      <w:w w:val="100"/>
      <w:position w:val="0"/>
      <w:sz w:val="16"/>
      <w:szCs w:val="16"/>
      <w:u w:val="none"/>
      <w:shd w:val="clear" w:color="auto" w:fill="FFFFFF"/>
      <w:lang w:val="en-US" w:eastAsia="en-US" w:bidi="en-US"/>
    </w:rPr>
  </w:style>
  <w:style w:type="character" w:customStyle="1" w:styleId="PicturecaptionExact">
    <w:name w:val="Picture caption Exact"/>
    <w:basedOn w:val="DefaultParagraphFont"/>
    <w:rsid w:val="00BA679F"/>
    <w:rPr>
      <w:rFonts w:ascii="Century Schoolbook" w:eastAsia="Century Schoolbook" w:hAnsi="Century Schoolbook" w:cs="Century Schoolbook"/>
      <w:b w:val="0"/>
      <w:bCs w:val="0"/>
      <w:i w:val="0"/>
      <w:iCs w:val="0"/>
      <w:smallCaps w:val="0"/>
      <w:strike w:val="0"/>
      <w:sz w:val="16"/>
      <w:szCs w:val="16"/>
      <w:u w:val="none"/>
      <w:lang w:val="ga-IE" w:eastAsia="ga-IE" w:bidi="ga-IE"/>
    </w:rPr>
  </w:style>
  <w:style w:type="character" w:customStyle="1" w:styleId="Bodytext2SmallCaps">
    <w:name w:val="Body text (2) + Small Caps"/>
    <w:basedOn w:val="Bodytext2"/>
    <w:rsid w:val="00A2548B"/>
    <w:rPr>
      <w:rFonts w:ascii="Century Schoolbook" w:eastAsia="Century Schoolbook" w:hAnsi="Century Schoolbook" w:cs="Century Schoolbook"/>
      <w:b w:val="0"/>
      <w:bCs w:val="0"/>
      <w:i w:val="0"/>
      <w:iCs w:val="0"/>
      <w:smallCaps/>
      <w:strike w:val="0"/>
      <w:color w:val="000000"/>
      <w:spacing w:val="0"/>
      <w:w w:val="100"/>
      <w:position w:val="0"/>
      <w:sz w:val="16"/>
      <w:szCs w:val="16"/>
      <w:u w:val="none"/>
      <w:shd w:val="clear" w:color="auto" w:fill="FFFFFF"/>
      <w:lang w:val="en-US" w:eastAsia="en-US" w:bidi="en-US"/>
    </w:rPr>
  </w:style>
  <w:style w:type="character" w:customStyle="1" w:styleId="Picturecaption9">
    <w:name w:val="Picture caption (9)_"/>
    <w:basedOn w:val="DefaultParagraphFont"/>
    <w:link w:val="Picturecaption90"/>
    <w:rsid w:val="00D704EE"/>
    <w:rPr>
      <w:rFonts w:ascii="Century Schoolbook" w:eastAsia="Century Schoolbook" w:hAnsi="Century Schoolbook" w:cs="Century Schoolbook"/>
      <w:spacing w:val="20"/>
      <w:sz w:val="26"/>
      <w:szCs w:val="26"/>
      <w:shd w:val="clear" w:color="auto" w:fill="FFFFFF"/>
    </w:rPr>
  </w:style>
  <w:style w:type="character" w:customStyle="1" w:styleId="Picturecaption9Spacing0ptExact">
    <w:name w:val="Picture caption (9) + Spacing 0 pt Exact"/>
    <w:basedOn w:val="Picturecaption9"/>
    <w:rsid w:val="00D704EE"/>
    <w:rPr>
      <w:rFonts w:ascii="Century Schoolbook" w:eastAsia="Century Schoolbook" w:hAnsi="Century Schoolbook" w:cs="Century Schoolbook"/>
      <w:color w:val="000000"/>
      <w:spacing w:val="0"/>
      <w:w w:val="100"/>
      <w:position w:val="0"/>
      <w:sz w:val="26"/>
      <w:szCs w:val="26"/>
      <w:shd w:val="clear" w:color="auto" w:fill="FFFFFF"/>
      <w:lang w:val="en-US" w:eastAsia="en-US" w:bidi="en-US"/>
    </w:rPr>
  </w:style>
  <w:style w:type="paragraph" w:customStyle="1" w:styleId="Picturecaption90">
    <w:name w:val="Picture caption (9)"/>
    <w:basedOn w:val="Normal"/>
    <w:link w:val="Picturecaption9"/>
    <w:rsid w:val="00D704EE"/>
    <w:pPr>
      <w:widowControl w:val="0"/>
      <w:shd w:val="clear" w:color="auto" w:fill="FFFFFF"/>
      <w:spacing w:after="0" w:line="0" w:lineRule="atLeast"/>
      <w:jc w:val="both"/>
    </w:pPr>
    <w:rPr>
      <w:rFonts w:ascii="Century Schoolbook" w:eastAsia="Century Schoolbook" w:hAnsi="Century Schoolbook" w:cs="Century Schoolbook"/>
      <w:spacing w:val="20"/>
      <w:sz w:val="26"/>
      <w:szCs w:val="26"/>
    </w:rPr>
  </w:style>
  <w:style w:type="character" w:customStyle="1" w:styleId="Bodytext58pt">
    <w:name w:val="Body text (5) + 8 pt"/>
    <w:basedOn w:val="Bodytext5"/>
    <w:rsid w:val="00D93B5E"/>
    <w:rPr>
      <w:rFonts w:ascii="Century Schoolbook" w:eastAsia="Century Schoolbook" w:hAnsi="Century Schoolbook" w:cs="Century Schoolbook"/>
      <w:b/>
      <w:bCs/>
      <w:i w:val="0"/>
      <w:iCs w:val="0"/>
      <w:smallCaps w:val="0"/>
      <w:strike w:val="0"/>
      <w:color w:val="000000"/>
      <w:spacing w:val="0"/>
      <w:w w:val="100"/>
      <w:position w:val="0"/>
      <w:sz w:val="16"/>
      <w:szCs w:val="16"/>
      <w:u w:val="none"/>
      <w:shd w:val="clear" w:color="auto" w:fill="FFFFFF"/>
      <w:lang w:val="en-US" w:eastAsia="en-US" w:bidi="en-US"/>
    </w:rPr>
  </w:style>
  <w:style w:type="character" w:customStyle="1" w:styleId="Heading32Exact">
    <w:name w:val="Heading #3 (2) Exact"/>
    <w:basedOn w:val="DefaultParagraphFont"/>
    <w:link w:val="Heading32"/>
    <w:rsid w:val="00D93B5E"/>
    <w:rPr>
      <w:rFonts w:ascii="Constantia" w:eastAsia="Constantia" w:hAnsi="Constantia" w:cs="Constantia"/>
      <w:i/>
      <w:iCs/>
      <w:sz w:val="26"/>
      <w:szCs w:val="26"/>
      <w:shd w:val="clear" w:color="auto" w:fill="FFFFFF"/>
      <w:lang w:val="ga-IE" w:eastAsia="ga-IE" w:bidi="ga-IE"/>
    </w:rPr>
  </w:style>
  <w:style w:type="character" w:customStyle="1" w:styleId="Bodytext41">
    <w:name w:val="Body text (41)_"/>
    <w:basedOn w:val="DefaultParagraphFont"/>
    <w:link w:val="Bodytext410"/>
    <w:rsid w:val="00D93B5E"/>
    <w:rPr>
      <w:rFonts w:ascii="Century Schoolbook" w:eastAsia="Century Schoolbook" w:hAnsi="Century Schoolbook" w:cs="Century Schoolbook"/>
      <w:sz w:val="16"/>
      <w:szCs w:val="16"/>
      <w:shd w:val="clear" w:color="auto" w:fill="FFFFFF"/>
    </w:rPr>
  </w:style>
  <w:style w:type="character" w:customStyle="1" w:styleId="Bodytext42">
    <w:name w:val="Body text (42)_"/>
    <w:basedOn w:val="DefaultParagraphFont"/>
    <w:link w:val="Bodytext420"/>
    <w:rsid w:val="00D93B5E"/>
    <w:rPr>
      <w:rFonts w:ascii="Century Schoolbook" w:eastAsia="Century Schoolbook" w:hAnsi="Century Schoolbook" w:cs="Century Schoolbook"/>
      <w:sz w:val="8"/>
      <w:szCs w:val="8"/>
      <w:shd w:val="clear" w:color="auto" w:fill="FFFFFF"/>
    </w:rPr>
  </w:style>
  <w:style w:type="character" w:customStyle="1" w:styleId="Bodytext42Spacing0pt">
    <w:name w:val="Body text (42) + Spacing 0 pt"/>
    <w:basedOn w:val="Bodytext42"/>
    <w:rsid w:val="00D93B5E"/>
    <w:rPr>
      <w:rFonts w:ascii="Century Schoolbook" w:eastAsia="Century Schoolbook" w:hAnsi="Century Schoolbook" w:cs="Century Schoolbook"/>
      <w:color w:val="000000"/>
      <w:spacing w:val="10"/>
      <w:w w:val="100"/>
      <w:position w:val="0"/>
      <w:sz w:val="8"/>
      <w:szCs w:val="8"/>
      <w:shd w:val="clear" w:color="auto" w:fill="FFFFFF"/>
      <w:lang w:val="en-US" w:eastAsia="en-US" w:bidi="en-US"/>
    </w:rPr>
  </w:style>
  <w:style w:type="character" w:customStyle="1" w:styleId="Bodytext42Italic">
    <w:name w:val="Body text (42) + Italic"/>
    <w:basedOn w:val="Bodytext42"/>
    <w:rsid w:val="00D93B5E"/>
    <w:rPr>
      <w:rFonts w:ascii="Century Schoolbook" w:eastAsia="Century Schoolbook" w:hAnsi="Century Schoolbook" w:cs="Century Schoolbook"/>
      <w:i/>
      <w:iCs/>
      <w:color w:val="000000"/>
      <w:spacing w:val="0"/>
      <w:w w:val="100"/>
      <w:position w:val="0"/>
      <w:sz w:val="8"/>
      <w:szCs w:val="8"/>
      <w:shd w:val="clear" w:color="auto" w:fill="FFFFFF"/>
      <w:lang w:val="en-US" w:eastAsia="en-US" w:bidi="en-US"/>
    </w:rPr>
  </w:style>
  <w:style w:type="character" w:customStyle="1" w:styleId="Bodytext42Constantia">
    <w:name w:val="Body text (42) + Constantia"/>
    <w:basedOn w:val="Bodytext42"/>
    <w:rsid w:val="00D93B5E"/>
    <w:rPr>
      <w:rFonts w:ascii="Constantia" w:eastAsia="Constantia" w:hAnsi="Constantia" w:cs="Constantia"/>
      <w:color w:val="000000"/>
      <w:spacing w:val="0"/>
      <w:w w:val="100"/>
      <w:position w:val="0"/>
      <w:sz w:val="8"/>
      <w:szCs w:val="8"/>
      <w:shd w:val="clear" w:color="auto" w:fill="FFFFFF"/>
      <w:lang w:val="en-US" w:eastAsia="en-US" w:bidi="en-US"/>
    </w:rPr>
  </w:style>
  <w:style w:type="character" w:customStyle="1" w:styleId="Bodytext42SmallCaps">
    <w:name w:val="Body text (42) + Small Caps"/>
    <w:basedOn w:val="Bodytext42"/>
    <w:rsid w:val="00D93B5E"/>
    <w:rPr>
      <w:rFonts w:ascii="Century Schoolbook" w:eastAsia="Century Schoolbook" w:hAnsi="Century Schoolbook" w:cs="Century Schoolbook"/>
      <w:smallCaps/>
      <w:color w:val="000000"/>
      <w:spacing w:val="0"/>
      <w:w w:val="100"/>
      <w:position w:val="0"/>
      <w:sz w:val="8"/>
      <w:szCs w:val="8"/>
      <w:shd w:val="clear" w:color="auto" w:fill="FFFFFF"/>
      <w:lang w:val="en-US" w:eastAsia="en-US" w:bidi="en-US"/>
    </w:rPr>
  </w:style>
  <w:style w:type="paragraph" w:customStyle="1" w:styleId="Heading32">
    <w:name w:val="Heading #3 (2)"/>
    <w:basedOn w:val="Normal"/>
    <w:link w:val="Heading32Exact"/>
    <w:rsid w:val="00D93B5E"/>
    <w:pPr>
      <w:widowControl w:val="0"/>
      <w:shd w:val="clear" w:color="auto" w:fill="FFFFFF"/>
      <w:spacing w:after="0" w:line="0" w:lineRule="atLeast"/>
      <w:outlineLvl w:val="2"/>
    </w:pPr>
    <w:rPr>
      <w:rFonts w:ascii="Constantia" w:eastAsia="Constantia" w:hAnsi="Constantia" w:cs="Constantia"/>
      <w:i/>
      <w:iCs/>
      <w:sz w:val="26"/>
      <w:szCs w:val="26"/>
      <w:lang w:val="ga-IE" w:eastAsia="ga-IE" w:bidi="ga-IE"/>
    </w:rPr>
  </w:style>
  <w:style w:type="paragraph" w:customStyle="1" w:styleId="Bodytext410">
    <w:name w:val="Body text (41)"/>
    <w:basedOn w:val="Normal"/>
    <w:link w:val="Bodytext41"/>
    <w:rsid w:val="00D93B5E"/>
    <w:pPr>
      <w:widowControl w:val="0"/>
      <w:shd w:val="clear" w:color="auto" w:fill="FFFFFF"/>
      <w:spacing w:after="60" w:line="254" w:lineRule="exact"/>
      <w:jc w:val="both"/>
    </w:pPr>
    <w:rPr>
      <w:rFonts w:ascii="Century Schoolbook" w:eastAsia="Century Schoolbook" w:hAnsi="Century Schoolbook" w:cs="Century Schoolbook"/>
      <w:sz w:val="16"/>
      <w:szCs w:val="16"/>
    </w:rPr>
  </w:style>
  <w:style w:type="paragraph" w:customStyle="1" w:styleId="Bodytext420">
    <w:name w:val="Body text (42)"/>
    <w:basedOn w:val="Normal"/>
    <w:link w:val="Bodytext42"/>
    <w:rsid w:val="00D93B5E"/>
    <w:pPr>
      <w:widowControl w:val="0"/>
      <w:shd w:val="clear" w:color="auto" w:fill="FFFFFF"/>
      <w:spacing w:after="0" w:line="0" w:lineRule="atLeast"/>
      <w:jc w:val="both"/>
    </w:pPr>
    <w:rPr>
      <w:rFonts w:ascii="Century Schoolbook" w:eastAsia="Century Schoolbook" w:hAnsi="Century Schoolbook" w:cs="Century Schoolbook"/>
      <w:sz w:val="8"/>
      <w:szCs w:val="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0.jpeg"/><Relationship Id="rId18" Type="http://schemas.openxmlformats.org/officeDocument/2006/relationships/image" Target="media/image8.jpeg"/><Relationship Id="rId26" Type="http://schemas.openxmlformats.org/officeDocument/2006/relationships/image" Target="media/image25.jpeg" TargetMode="External"/><Relationship Id="rId39" Type="http://schemas.openxmlformats.org/officeDocument/2006/relationships/theme" Target="theme/theme1.xml"/><Relationship Id="rId21" Type="http://schemas.openxmlformats.org/officeDocument/2006/relationships/image" Target="media/image10.jpeg"/><Relationship Id="rId34" Type="http://schemas.openxmlformats.org/officeDocument/2006/relationships/image" Target="media/image18.jpeg"/><Relationship Id="rId7" Type="http://schemas.openxmlformats.org/officeDocument/2006/relationships/image" Target="media/image1.jpeg"/><Relationship Id="rId12" Type="http://schemas.openxmlformats.org/officeDocument/2006/relationships/image" Target="media/image10.jpeg" TargetMode="External"/><Relationship Id="rId17" Type="http://schemas.openxmlformats.org/officeDocument/2006/relationships/image" Target="media/image7.tiff"/><Relationship Id="rId25" Type="http://schemas.openxmlformats.org/officeDocument/2006/relationships/image" Target="media/image12.jpeg"/><Relationship Id="rId33" Type="http://schemas.openxmlformats.org/officeDocument/2006/relationships/image" Target="media/image39.jpeg"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 TargetMode="External"/><Relationship Id="rId20" Type="http://schemas.openxmlformats.org/officeDocument/2006/relationships/image" Target="media/image9.tiff"/><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23.jpeg" TargetMode="External"/><Relationship Id="rId32" Type="http://schemas.openxmlformats.org/officeDocument/2006/relationships/image" Target="media/image17.jpeg"/><Relationship Id="rId37" Type="http://schemas.openxmlformats.org/officeDocument/2006/relationships/image" Target="media/image21.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0.jpeg"/><Relationship Id="rId10" Type="http://schemas.openxmlformats.org/officeDocument/2006/relationships/image" Target="media/image4.jpeg"/><Relationship Id="rId19" Type="http://schemas.openxmlformats.org/officeDocument/2006/relationships/image" Target="media/image15.jpeg" TargetMode="External"/><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10.jpeg" TargetMode="External"/><Relationship Id="rId22" Type="http://schemas.openxmlformats.org/officeDocument/2006/relationships/image" Target="media/image22.jpeg" TargetMode="External"/><Relationship Id="rId27" Type="http://schemas.openxmlformats.org/officeDocument/2006/relationships/image" Target="media/image13.jpeg"/><Relationship Id="rId30" Type="http://schemas.openxmlformats.org/officeDocument/2006/relationships/image" Target="media/image34.jpeg" TargetMode="External"/><Relationship Id="rId35" Type="http://schemas.openxmlformats.org/officeDocument/2006/relationships/image" Target="media/image19.jpe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794</TotalTime>
  <Pages>1</Pages>
  <Words>13498</Words>
  <Characters>76941</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Donal De Barra</dc:creator>
  <cp:keywords/>
  <dc:description/>
  <cp:lastModifiedBy>Donal De Barra</cp:lastModifiedBy>
  <cp:revision>10</cp:revision>
  <dcterms:created xsi:type="dcterms:W3CDTF">2016-04-19T11:56:00Z</dcterms:created>
  <dcterms:modified xsi:type="dcterms:W3CDTF">2016-05-23T09:51:00Z</dcterms:modified>
</cp:coreProperties>
</file>